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sz w:val="36"/>
          <w:szCs w:val="36"/>
        </w:rPr>
      </w:pPr>
      <w:r>
        <w:rPr>
          <w:rFonts w:hint="eastAsia" w:ascii="宋体" w:hAnsi="宋体"/>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b/>
          <w:sz w:val="36"/>
          <w:szCs w:val="36"/>
          <w:lang w:eastAsia="zh-CN"/>
        </w:rPr>
        <w:instrText xml:space="preserve">ADDIN CNKISM.UserStyle</w:instrText>
      </w:r>
      <w:r>
        <w:rPr>
          <w:rFonts w:hint="eastAsia" w:ascii="宋体" w:hAnsi="宋体"/>
          <w:b/>
          <w:sz w:val="36"/>
          <w:szCs w:val="36"/>
        </w:rPr>
        <w:fldChar w:fldCharType="separate"/>
      </w:r>
      <w:r>
        <w:rPr>
          <w:rFonts w:hint="eastAsia" w:ascii="宋体" w:hAnsi="宋体"/>
          <w:b/>
          <w:sz w:val="36"/>
          <w:szCs w:val="36"/>
        </w:rPr>
        <w:fldChar w:fldCharType="end"/>
      </w:r>
      <w:r>
        <w:rPr>
          <w:rFonts w:hint="eastAsia" w:ascii="宋体" w:hAnsi="宋体"/>
          <w:b/>
          <w:sz w:val="36"/>
          <w:szCs w:val="36"/>
        </w:rPr>
        <w:t>致专家的一封信</w:t>
      </w:r>
    </w:p>
    <w:p>
      <w:pPr>
        <w:spacing w:line="360" w:lineRule="auto"/>
        <w:rPr>
          <w:rFonts w:ascii="宋体"/>
          <w:sz w:val="24"/>
        </w:rPr>
      </w:pPr>
    </w:p>
    <w:p>
      <w:pPr>
        <w:spacing w:line="360" w:lineRule="auto"/>
        <w:rPr>
          <w:rFonts w:ascii="宋体"/>
          <w:sz w:val="24"/>
        </w:rPr>
      </w:pPr>
      <w:r>
        <w:rPr>
          <w:rFonts w:hint="eastAsia" w:ascii="宋体" w:hAnsi="宋体"/>
          <w:sz w:val="24"/>
        </w:rPr>
        <w:t>尊敬的专家：</w:t>
      </w:r>
    </w:p>
    <w:p>
      <w:pPr>
        <w:spacing w:line="360" w:lineRule="auto"/>
        <w:rPr>
          <w:rFonts w:ascii="宋体"/>
          <w:sz w:val="24"/>
        </w:rPr>
      </w:pPr>
      <w:r>
        <w:rPr>
          <w:rFonts w:ascii="宋体" w:hAnsi="宋体"/>
          <w:sz w:val="24"/>
        </w:rPr>
        <w:t xml:space="preserve">    </w:t>
      </w:r>
      <w:r>
        <w:rPr>
          <w:rFonts w:hint="eastAsia" w:ascii="宋体" w:hAnsi="宋体"/>
          <w:sz w:val="24"/>
        </w:rPr>
        <w:t>您好！</w:t>
      </w:r>
    </w:p>
    <w:p>
      <w:pPr>
        <w:spacing w:line="360" w:lineRule="auto"/>
        <w:ind w:firstLine="480" w:firstLineChars="200"/>
        <w:rPr>
          <w:rFonts w:ascii="宋体"/>
          <w:sz w:val="24"/>
        </w:rPr>
      </w:pPr>
      <w:r>
        <w:rPr>
          <w:rFonts w:hint="eastAsia" w:ascii="宋体" w:hAnsi="宋体"/>
          <w:sz w:val="24"/>
        </w:rPr>
        <w:t>感谢您参加我校</w:t>
      </w:r>
      <w:r>
        <w:rPr>
          <w:rFonts w:hint="eastAsia" w:ascii="宋体" w:hAnsi="宋体"/>
          <w:b/>
          <w:sz w:val="24"/>
        </w:rPr>
        <w:t>学术学位研究生学位论文</w:t>
      </w:r>
      <w:r>
        <w:rPr>
          <w:rFonts w:hint="eastAsia" w:ascii="宋体" w:hAnsi="宋体"/>
          <w:sz w:val="24"/>
        </w:rPr>
        <w:t>的评议工作！</w:t>
      </w:r>
    </w:p>
    <w:p>
      <w:pPr>
        <w:spacing w:line="360" w:lineRule="auto"/>
        <w:ind w:firstLine="480" w:firstLineChars="200"/>
        <w:rPr>
          <w:rFonts w:ascii="宋体"/>
          <w:sz w:val="24"/>
        </w:rPr>
      </w:pPr>
      <w:r>
        <w:rPr>
          <w:rFonts w:hint="eastAsia" w:ascii="宋体" w:hAnsi="宋体"/>
          <w:sz w:val="24"/>
        </w:rPr>
        <w:t>请您从以下三个方面对学位论文进行评阅：</w:t>
      </w:r>
    </w:p>
    <w:p>
      <w:pPr>
        <w:spacing w:line="360" w:lineRule="auto"/>
        <w:ind w:firstLine="480" w:firstLineChars="200"/>
        <w:rPr>
          <w:rFonts w:ascii="宋体"/>
          <w:sz w:val="24"/>
        </w:rPr>
      </w:pPr>
      <w:r>
        <w:rPr>
          <w:rFonts w:ascii="宋体" w:hAnsi="宋体"/>
          <w:sz w:val="24"/>
        </w:rPr>
        <w:t>1</w:t>
      </w:r>
      <w:r>
        <w:rPr>
          <w:rFonts w:hint="eastAsia" w:ascii="宋体" w:hAnsi="宋体"/>
          <w:sz w:val="24"/>
        </w:rPr>
        <w:t>．分项确定等级。从论文选题与综述、综合能力与水平、论文写作水平三个方面对论文进行评议。理论性论文的学术水平应有更高的要求；应用性论文则更要重视应用价值。</w:t>
      </w:r>
    </w:p>
    <w:p>
      <w:pPr>
        <w:spacing w:line="360" w:lineRule="auto"/>
        <w:ind w:firstLine="480" w:firstLineChars="200"/>
        <w:rPr>
          <w:rFonts w:ascii="宋体"/>
          <w:sz w:val="24"/>
        </w:rPr>
      </w:pPr>
      <w:r>
        <w:rPr>
          <w:rFonts w:ascii="宋体" w:hAnsi="宋体"/>
          <w:sz w:val="24"/>
        </w:rPr>
        <w:t>2</w:t>
      </w:r>
      <w:r>
        <w:rPr>
          <w:rFonts w:hint="eastAsia" w:ascii="宋体" w:hAnsi="宋体"/>
          <w:sz w:val="24"/>
        </w:rPr>
        <w:t>．论文综合意见。将论文最终判定为</w:t>
      </w:r>
      <w:r>
        <w:rPr>
          <w:rFonts w:hint="eastAsia" w:ascii="宋体"/>
          <w:sz w:val="24"/>
        </w:rPr>
        <w:t>“</w:t>
      </w:r>
      <w:r>
        <w:rPr>
          <w:rFonts w:hint="eastAsia" w:ascii="宋体" w:hAnsi="宋体"/>
          <w:sz w:val="24"/>
        </w:rPr>
        <w:t>同意答辩</w:t>
      </w:r>
      <w:r>
        <w:rPr>
          <w:rFonts w:hint="eastAsia" w:ascii="宋体"/>
          <w:sz w:val="24"/>
        </w:rPr>
        <w:t>”</w:t>
      </w:r>
      <w:r>
        <w:rPr>
          <w:rFonts w:hint="eastAsia" w:ascii="宋体" w:hAnsi="宋体"/>
          <w:sz w:val="24"/>
        </w:rPr>
        <w:t>、</w:t>
      </w:r>
      <w:r>
        <w:rPr>
          <w:rFonts w:hint="eastAsia" w:ascii="宋体"/>
          <w:sz w:val="24"/>
        </w:rPr>
        <w:t>“</w:t>
      </w:r>
      <w:r>
        <w:rPr>
          <w:rFonts w:hint="eastAsia" w:ascii="宋体" w:hAnsi="宋体"/>
          <w:sz w:val="24"/>
        </w:rPr>
        <w:t>修改后答辩</w:t>
      </w:r>
      <w:r>
        <w:rPr>
          <w:rFonts w:hint="eastAsia" w:ascii="宋体"/>
          <w:sz w:val="24"/>
        </w:rPr>
        <w:t>”</w:t>
      </w:r>
      <w:r>
        <w:rPr>
          <w:rFonts w:hint="eastAsia" w:ascii="宋体" w:hAnsi="宋体"/>
          <w:sz w:val="24"/>
        </w:rPr>
        <w:t>、</w:t>
      </w:r>
      <w:r>
        <w:rPr>
          <w:rFonts w:hint="eastAsia" w:ascii="宋体"/>
          <w:sz w:val="24"/>
        </w:rPr>
        <w:t>“</w:t>
      </w:r>
      <w:r>
        <w:rPr>
          <w:rFonts w:hint="eastAsia" w:ascii="宋体" w:hAnsi="宋体"/>
          <w:sz w:val="24"/>
        </w:rPr>
        <w:t>重大修改半年后答辩</w:t>
      </w:r>
      <w:r>
        <w:rPr>
          <w:rFonts w:hint="eastAsia" w:ascii="宋体"/>
          <w:sz w:val="24"/>
        </w:rPr>
        <w:t>”</w:t>
      </w:r>
      <w:r>
        <w:rPr>
          <w:rFonts w:hint="eastAsia" w:ascii="宋体" w:hAnsi="宋体"/>
          <w:sz w:val="24"/>
        </w:rPr>
        <w:t>、</w:t>
      </w:r>
      <w:r>
        <w:rPr>
          <w:rFonts w:hint="eastAsia" w:ascii="宋体"/>
          <w:sz w:val="24"/>
        </w:rPr>
        <w:t>“</w:t>
      </w:r>
      <w:r>
        <w:rPr>
          <w:rFonts w:hint="eastAsia" w:ascii="宋体" w:hAnsi="宋体"/>
          <w:sz w:val="24"/>
        </w:rPr>
        <w:t>重新撰写一年后答辩</w:t>
      </w:r>
      <w:r>
        <w:rPr>
          <w:rFonts w:hint="eastAsia" w:ascii="宋体"/>
          <w:sz w:val="24"/>
        </w:rPr>
        <w:t>”</w:t>
      </w:r>
      <w:r>
        <w:rPr>
          <w:rFonts w:hint="eastAsia" w:ascii="宋体" w:hAnsi="宋体"/>
          <w:sz w:val="24"/>
        </w:rPr>
        <w:t>当中的一个档次，并就是否推荐参加优秀硕士学位论文评选，在相应栏内打</w:t>
      </w:r>
      <w:r>
        <w:rPr>
          <w:rFonts w:hint="eastAsia" w:ascii="宋体"/>
          <w:sz w:val="24"/>
        </w:rPr>
        <w:t>“√”</w:t>
      </w:r>
      <w:r>
        <w:rPr>
          <w:rFonts w:hint="eastAsia" w:ascii="宋体" w:hAnsi="宋体"/>
          <w:sz w:val="24"/>
        </w:rPr>
        <w:t>。参照评分等级，在</w:t>
      </w:r>
      <w:r>
        <w:rPr>
          <w:rFonts w:hint="eastAsia" w:ascii="宋体"/>
          <w:sz w:val="24"/>
        </w:rPr>
        <w:t>“</w:t>
      </w:r>
      <w:r>
        <w:rPr>
          <w:rFonts w:hint="eastAsia" w:ascii="宋体" w:hAnsi="宋体"/>
          <w:sz w:val="24"/>
        </w:rPr>
        <w:t>优秀</w:t>
      </w:r>
      <w:r>
        <w:rPr>
          <w:rFonts w:hint="eastAsia" w:ascii="宋体"/>
          <w:sz w:val="24"/>
        </w:rPr>
        <w:t>”</w:t>
      </w:r>
      <w:r>
        <w:rPr>
          <w:rFonts w:hint="eastAsia" w:ascii="宋体" w:hAnsi="宋体"/>
          <w:sz w:val="24"/>
        </w:rPr>
        <w:t>、</w:t>
      </w:r>
      <w:r>
        <w:rPr>
          <w:rFonts w:hint="eastAsia" w:ascii="宋体"/>
          <w:sz w:val="24"/>
        </w:rPr>
        <w:t>“</w:t>
      </w:r>
      <w:r>
        <w:rPr>
          <w:rFonts w:hint="eastAsia" w:ascii="宋体" w:hAnsi="宋体"/>
          <w:sz w:val="24"/>
        </w:rPr>
        <w:t>良好</w:t>
      </w:r>
      <w:r>
        <w:rPr>
          <w:rFonts w:hint="eastAsia" w:ascii="宋体"/>
          <w:sz w:val="24"/>
        </w:rPr>
        <w:t>”</w:t>
      </w:r>
      <w:r>
        <w:rPr>
          <w:rFonts w:hint="eastAsia" w:ascii="宋体" w:hAnsi="宋体"/>
          <w:sz w:val="24"/>
        </w:rPr>
        <w:t>、“合格”和“不合格”相应栏内打</w:t>
      </w:r>
      <w:r>
        <w:rPr>
          <w:rFonts w:hint="eastAsia" w:ascii="宋体"/>
          <w:sz w:val="24"/>
        </w:rPr>
        <w:t>“√”</w:t>
      </w:r>
      <w:r>
        <w:rPr>
          <w:rFonts w:hint="eastAsia" w:ascii="宋体" w:hAnsi="宋体"/>
          <w:sz w:val="24"/>
        </w:rPr>
        <w:t>，</w:t>
      </w:r>
    </w:p>
    <w:p>
      <w:pPr>
        <w:spacing w:line="360" w:lineRule="auto"/>
        <w:ind w:firstLine="480" w:firstLineChars="200"/>
        <w:rPr>
          <w:rFonts w:ascii="宋体"/>
          <w:sz w:val="24"/>
        </w:rPr>
      </w:pPr>
      <w:r>
        <w:rPr>
          <w:rFonts w:ascii="宋体" w:hAnsi="宋体"/>
          <w:sz w:val="24"/>
        </w:rPr>
        <w:t>3</w:t>
      </w:r>
      <w:r>
        <w:rPr>
          <w:rFonts w:hint="eastAsia" w:ascii="宋体" w:hAnsi="宋体"/>
          <w:sz w:val="24"/>
        </w:rPr>
        <w:t>．定性评价。请您写出论文的评语，你的评语具有重要参考价值，我们期望能写得比较全面、详细，并指出其不足。</w:t>
      </w:r>
    </w:p>
    <w:p>
      <w:pPr>
        <w:spacing w:line="360" w:lineRule="auto"/>
        <w:ind w:firstLine="480" w:firstLineChars="200"/>
        <w:rPr>
          <w:rFonts w:ascii="宋体"/>
          <w:sz w:val="24"/>
        </w:rPr>
      </w:pPr>
      <w:r>
        <w:rPr>
          <w:rFonts w:hint="eastAsia" w:ascii="宋体" w:hAnsi="宋体"/>
          <w:sz w:val="24"/>
        </w:rPr>
        <w:t>再一次衷心感谢您对我们工作的支持！</w:t>
      </w:r>
    </w:p>
    <w:p>
      <w:pPr>
        <w:spacing w:line="360" w:lineRule="auto"/>
        <w:rPr>
          <w:rFonts w:ascii="宋体"/>
          <w:sz w:val="24"/>
        </w:rPr>
      </w:pPr>
    </w:p>
    <w:p>
      <w:pPr>
        <w:spacing w:line="360" w:lineRule="auto"/>
        <w:rPr>
          <w:rFonts w:ascii="宋体"/>
          <w:sz w:val="24"/>
        </w:rPr>
      </w:pPr>
    </w:p>
    <w:p>
      <w:pPr>
        <w:spacing w:line="360" w:lineRule="auto"/>
        <w:ind w:firstLine="5880" w:firstLineChars="2450"/>
        <w:rPr>
          <w:rFonts w:ascii="宋体"/>
          <w:sz w:val="24"/>
          <w:u w:val="single"/>
        </w:rPr>
      </w:pPr>
      <w:r>
        <w:rPr>
          <w:rFonts w:hint="eastAsia" w:ascii="宋体" w:hAnsi="宋体"/>
          <w:sz w:val="24"/>
        </w:rPr>
        <w:t>江苏师范大学研究生院</w:t>
      </w:r>
    </w:p>
    <w:p>
      <w:pPr>
        <w:spacing w:line="360" w:lineRule="auto"/>
        <w:jc w:val="center"/>
        <w:rPr>
          <w:rFonts w:ascii="宋体"/>
          <w:sz w:val="24"/>
        </w:rPr>
      </w:pPr>
      <w:r>
        <w:rPr>
          <w:rFonts w:ascii="宋体" w:hAnsi="宋体"/>
          <w:sz w:val="24"/>
        </w:rPr>
        <w:t xml:space="preserve">                                        </w:t>
      </w:r>
      <w:r>
        <w:rPr>
          <w:rFonts w:hint="eastAsia" w:ascii="宋体" w:hAnsi="宋体"/>
          <w:sz w:val="24"/>
          <w:lang w:val="en-US" w:eastAsia="zh-CN"/>
        </w:rPr>
        <w:t xml:space="preserve">  年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240" w:lineRule="exact"/>
        <w:jc w:val="center"/>
        <w:rPr>
          <w:rFonts w:ascii="宋体"/>
          <w:sz w:val="24"/>
        </w:rPr>
      </w:pPr>
    </w:p>
    <w:p>
      <w:pPr>
        <w:spacing w:line="240" w:lineRule="exact"/>
        <w:jc w:val="center"/>
        <w:rPr>
          <w:rFonts w:ascii="宋体"/>
          <w:sz w:val="24"/>
        </w:rPr>
      </w:pPr>
      <w:r>
        <w:rPr>
          <w:rFonts w:ascii="宋体"/>
          <w:sz w:val="24"/>
        </w:rPr>
        <w:br w:type="page"/>
      </w:r>
    </w:p>
    <w:p>
      <w:pPr>
        <w:spacing w:line="480" w:lineRule="auto"/>
        <w:rPr>
          <w:rFonts w:ascii="宋体"/>
          <w:sz w:val="24"/>
          <w:bdr w:val="single" w:color="auto" w:sz="4" w:space="0"/>
        </w:rPr>
      </w:pPr>
      <w:r>
        <w:rPr>
          <w:rFonts w:hint="eastAsia" w:ascii="宋体" w:hAnsi="宋体"/>
          <w:sz w:val="24"/>
          <w:bdr w:val="single" w:color="auto" w:sz="4" w:space="0"/>
        </w:rPr>
        <w:t>本页为内部材料</w:t>
      </w:r>
    </w:p>
    <w:p>
      <w:pPr>
        <w:spacing w:line="480" w:lineRule="auto"/>
        <w:jc w:val="center"/>
        <w:rPr>
          <w:rFonts w:ascii="宋体"/>
          <w:b/>
          <w:sz w:val="36"/>
          <w:szCs w:val="36"/>
        </w:rPr>
      </w:pPr>
      <w:r>
        <w:rPr>
          <w:rFonts w:hint="eastAsia" w:ascii="宋体" w:hAnsi="宋体"/>
          <w:b/>
          <w:sz w:val="36"/>
          <w:szCs w:val="36"/>
          <w:lang w:val="en-US" w:eastAsia="zh-CN"/>
        </w:rPr>
        <w:t>评阅</w:t>
      </w:r>
      <w:r>
        <w:rPr>
          <w:rFonts w:hint="eastAsia" w:ascii="宋体" w:hAnsi="宋体"/>
          <w:b/>
          <w:sz w:val="36"/>
          <w:szCs w:val="36"/>
        </w:rPr>
        <w:t>专家简况</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1365"/>
        <w:gridCol w:w="652"/>
        <w:gridCol w:w="1365"/>
        <w:gridCol w:w="146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378" w:type="dxa"/>
            <w:vAlign w:val="center"/>
          </w:tcPr>
          <w:p>
            <w:pPr>
              <w:bidi w:val="0"/>
              <w:jc w:val="center"/>
            </w:pPr>
            <w:r>
              <w:rPr>
                <w:rFonts w:hint="eastAsia"/>
              </w:rPr>
              <w:t>论文编号</w:t>
            </w:r>
          </w:p>
          <w:p>
            <w:pPr>
              <w:bidi w:val="0"/>
              <w:jc w:val="center"/>
            </w:pPr>
            <w:r>
              <w:rPr>
                <w:rFonts w:hint="eastAsia"/>
              </w:rPr>
              <w:t>及题目</w:t>
            </w:r>
          </w:p>
        </w:tc>
        <w:tc>
          <w:tcPr>
            <w:tcW w:w="6802" w:type="dxa"/>
            <w:gridSpan w:val="5"/>
            <w:vAlign w:val="center"/>
          </w:tcPr>
          <w:p>
            <w:pPr>
              <w:bidi w:val="0"/>
              <w:jc w:val="center"/>
            </w:pPr>
          </w:p>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Align w:val="center"/>
          </w:tcPr>
          <w:p>
            <w:pPr>
              <w:bidi w:val="0"/>
              <w:jc w:val="center"/>
            </w:pPr>
            <w:r>
              <w:rPr>
                <w:rFonts w:hint="eastAsia"/>
                <w:lang w:val="en-US" w:eastAsia="zh-CN"/>
              </w:rPr>
              <w:t>评阅</w:t>
            </w:r>
            <w:bookmarkStart w:id="0" w:name="_GoBack"/>
            <w:bookmarkEnd w:id="0"/>
            <w:r>
              <w:rPr>
                <w:rFonts w:hint="eastAsia"/>
              </w:rPr>
              <w:t>时间</w:t>
            </w:r>
          </w:p>
        </w:tc>
        <w:tc>
          <w:tcPr>
            <w:tcW w:w="6802" w:type="dxa"/>
            <w:gridSpan w:val="5"/>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restart"/>
            <w:vAlign w:val="center"/>
          </w:tcPr>
          <w:p>
            <w:pPr>
              <w:bidi w:val="0"/>
              <w:jc w:val="center"/>
              <w:rPr>
                <w:rFonts w:hint="eastAsia"/>
              </w:rPr>
            </w:pPr>
            <w:r>
              <w:rPr>
                <w:rFonts w:hint="eastAsia"/>
              </w:rPr>
              <w:t>论文总体评价</w:t>
            </w:r>
          </w:p>
          <w:p>
            <w:pPr>
              <w:bidi w:val="0"/>
              <w:jc w:val="center"/>
              <w:rPr>
                <w:rFonts w:hint="eastAsia"/>
                <w:lang w:eastAsia="zh-CN"/>
              </w:rPr>
            </w:pPr>
            <w:r>
              <w:rPr>
                <w:rFonts w:hint="eastAsia"/>
                <w:lang w:eastAsia="zh-CN"/>
              </w:rPr>
              <w:t>（</w:t>
            </w:r>
            <w:r>
              <w:rPr>
                <w:rFonts w:hint="eastAsia"/>
              </w:rPr>
              <w:t>在相应栏内打“√”</w:t>
            </w:r>
            <w:r>
              <w:rPr>
                <w:rFonts w:hint="eastAsia"/>
                <w:lang w:eastAsia="zh-CN"/>
              </w:rPr>
              <w:t>）</w:t>
            </w:r>
          </w:p>
        </w:tc>
        <w:tc>
          <w:tcPr>
            <w:tcW w:w="3382" w:type="dxa"/>
            <w:gridSpan w:val="3"/>
            <w:vAlign w:val="center"/>
          </w:tcPr>
          <w:p>
            <w:pPr>
              <w:bidi w:val="0"/>
              <w:jc w:val="center"/>
              <w:rPr>
                <w:rFonts w:hint="eastAsia" w:ascii="宋体" w:hAnsi="宋体" w:eastAsia="宋体" w:cs="宋体"/>
                <w:lang w:eastAsia="zh-CN"/>
              </w:rPr>
            </w:pPr>
            <w:r>
              <w:rPr>
                <w:rFonts w:hint="eastAsia" w:ascii="宋体" w:hAnsi="宋体" w:eastAsia="宋体" w:cs="宋体"/>
              </w:rPr>
              <w:t>同意答辩</w:t>
            </w:r>
            <w:r>
              <w:rPr>
                <w:rFonts w:hint="eastAsia" w:ascii="宋体" w:hAnsi="宋体" w:eastAsia="宋体" w:cs="宋体"/>
                <w:lang w:eastAsia="zh-CN"/>
              </w:rPr>
              <w:t>（≥</w:t>
            </w:r>
            <w:r>
              <w:rPr>
                <w:rFonts w:hint="eastAsia" w:ascii="宋体" w:hAnsi="宋体" w:eastAsia="宋体" w:cs="宋体"/>
                <w:lang w:val="en-US" w:eastAsia="zh-CN"/>
              </w:rPr>
              <w:t>60分</w:t>
            </w:r>
            <w:r>
              <w:rPr>
                <w:rFonts w:hint="eastAsia" w:ascii="宋体" w:hAnsi="宋体" w:eastAsia="宋体" w:cs="宋体"/>
                <w:lang w:eastAsia="zh-CN"/>
              </w:rPr>
              <w:t>）</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ascii="宋体" w:hAnsi="宋体" w:eastAsia="宋体" w:cs="宋体"/>
              </w:rPr>
            </w:pPr>
            <w:r>
              <w:rPr>
                <w:rFonts w:hint="eastAsia" w:ascii="宋体" w:hAnsi="宋体" w:eastAsia="宋体" w:cs="宋体"/>
              </w:rPr>
              <w:t>修改后答辩</w:t>
            </w:r>
            <w:r>
              <w:rPr>
                <w:rFonts w:hint="eastAsia" w:ascii="宋体" w:hAnsi="宋体" w:eastAsia="宋体" w:cs="宋体"/>
                <w:lang w:eastAsia="zh-CN"/>
              </w:rPr>
              <w:t>（≥</w:t>
            </w:r>
            <w:r>
              <w:rPr>
                <w:rFonts w:hint="eastAsia" w:ascii="宋体" w:hAnsi="宋体" w:eastAsia="宋体" w:cs="宋体"/>
                <w:lang w:val="en-US" w:eastAsia="zh-CN"/>
              </w:rPr>
              <w:t>60分</w:t>
            </w:r>
            <w:r>
              <w:rPr>
                <w:rFonts w:hint="eastAsia" w:ascii="宋体" w:hAnsi="宋体" w:eastAsia="宋体" w:cs="宋体"/>
                <w:lang w:eastAsia="zh-CN"/>
              </w:rPr>
              <w:t>）</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ascii="宋体" w:hAnsi="宋体" w:eastAsia="宋体" w:cs="宋体"/>
                <w:lang w:eastAsia="zh-CN"/>
              </w:rPr>
            </w:pPr>
            <w:r>
              <w:rPr>
                <w:rFonts w:hint="eastAsia" w:ascii="宋体" w:hAnsi="宋体" w:eastAsia="宋体" w:cs="宋体"/>
              </w:rPr>
              <w:t>重大修改半年后答辩</w:t>
            </w:r>
            <w:r>
              <w:rPr>
                <w:rFonts w:hint="eastAsia" w:ascii="宋体" w:hAnsi="宋体" w:eastAsia="宋体" w:cs="宋体"/>
                <w:lang w:eastAsia="zh-CN"/>
              </w:rPr>
              <w:t>（</w:t>
            </w:r>
            <w:r>
              <w:rPr>
                <w:rFonts w:hint="eastAsia" w:ascii="宋体" w:hAnsi="宋体" w:eastAsia="宋体" w:cs="宋体"/>
                <w:lang w:val="en-US" w:eastAsia="zh-CN"/>
              </w:rPr>
              <w:t>&lt;60分</w:t>
            </w:r>
            <w:r>
              <w:rPr>
                <w:rFonts w:hint="eastAsia" w:ascii="宋体" w:hAnsi="宋体" w:eastAsia="宋体" w:cs="宋体"/>
                <w:lang w:eastAsia="zh-CN"/>
              </w:rPr>
              <w:t>）</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ascii="宋体" w:hAnsi="宋体" w:eastAsia="宋体" w:cs="宋体"/>
              </w:rPr>
            </w:pPr>
            <w:r>
              <w:rPr>
                <w:rFonts w:hint="eastAsia" w:ascii="宋体" w:hAnsi="宋体" w:eastAsia="宋体" w:cs="宋体"/>
              </w:rPr>
              <w:t>重新撰写一年后答辩</w:t>
            </w:r>
            <w:r>
              <w:rPr>
                <w:rFonts w:hint="eastAsia" w:ascii="宋体" w:hAnsi="宋体" w:eastAsia="宋体" w:cs="宋体"/>
                <w:lang w:eastAsia="zh-CN"/>
              </w:rPr>
              <w:t>（</w:t>
            </w:r>
            <w:r>
              <w:rPr>
                <w:rFonts w:hint="eastAsia" w:ascii="宋体" w:hAnsi="宋体" w:eastAsia="宋体" w:cs="宋体"/>
                <w:lang w:val="en-US" w:eastAsia="zh-CN"/>
              </w:rPr>
              <w:t>&lt;60分</w:t>
            </w:r>
            <w:r>
              <w:rPr>
                <w:rFonts w:hint="eastAsia" w:ascii="宋体" w:hAnsi="宋体" w:eastAsia="宋体" w:cs="宋体"/>
                <w:lang w:eastAsia="zh-CN"/>
              </w:rPr>
              <w:t>）</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优秀（90-100分）</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良好（7</w:t>
            </w:r>
            <w:r>
              <w:rPr>
                <w:rFonts w:hint="eastAsia" w:ascii="宋体" w:hAnsi="宋体" w:cs="宋体"/>
                <w:lang w:val="en-US" w:eastAsia="zh-CN"/>
              </w:rPr>
              <w:t>5</w:t>
            </w:r>
            <w:r>
              <w:rPr>
                <w:rFonts w:hint="eastAsia" w:ascii="宋体" w:hAnsi="宋体" w:eastAsia="宋体" w:cs="宋体"/>
                <w:lang w:val="en-US" w:eastAsia="zh-CN"/>
              </w:rPr>
              <w:t>-89分）</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合格（60-74分）</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pPr>
          </w:p>
        </w:tc>
        <w:tc>
          <w:tcPr>
            <w:tcW w:w="3382" w:type="dxa"/>
            <w:gridSpan w:val="3"/>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不合格</w:t>
            </w:r>
            <w:r>
              <w:rPr>
                <w:rFonts w:hint="eastAsia" w:ascii="宋体" w:hAnsi="宋体" w:eastAsia="宋体" w:cs="宋体"/>
                <w:lang w:eastAsia="zh-CN"/>
              </w:rPr>
              <w:t>（</w:t>
            </w:r>
            <w:r>
              <w:rPr>
                <w:rFonts w:hint="eastAsia" w:ascii="宋体" w:hAnsi="宋体" w:eastAsia="宋体" w:cs="宋体"/>
                <w:lang w:val="en-US" w:eastAsia="zh-CN"/>
              </w:rPr>
              <w:t>&lt;60分</w:t>
            </w:r>
            <w:r>
              <w:rPr>
                <w:rFonts w:hint="eastAsia" w:ascii="宋体" w:hAnsi="宋体" w:eastAsia="宋体" w:cs="宋体"/>
                <w:lang w:eastAsia="zh-CN"/>
              </w:rPr>
              <w:t>）</w:t>
            </w:r>
          </w:p>
        </w:tc>
        <w:tc>
          <w:tcPr>
            <w:tcW w:w="3420" w:type="dxa"/>
            <w:gridSpan w:val="2"/>
            <w:vAlign w:val="center"/>
          </w:tcPr>
          <w:p>
            <w:pPr>
              <w:bidi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378" w:type="dxa"/>
            <w:vAlign w:val="center"/>
          </w:tcPr>
          <w:p>
            <w:pPr>
              <w:bidi w:val="0"/>
              <w:jc w:val="center"/>
            </w:pPr>
            <w:r>
              <w:rPr>
                <w:rFonts w:hint="eastAsia"/>
              </w:rPr>
              <w:t>专家</w:t>
            </w:r>
            <w:r>
              <w:rPr>
                <w:rFonts w:hint="eastAsia"/>
                <w:lang w:val="en-US" w:eastAsia="zh-CN"/>
              </w:rPr>
              <w:t>姓名</w:t>
            </w:r>
          </w:p>
        </w:tc>
        <w:tc>
          <w:tcPr>
            <w:tcW w:w="1365" w:type="dxa"/>
            <w:vAlign w:val="center"/>
          </w:tcPr>
          <w:p>
            <w:pPr>
              <w:bidi w:val="0"/>
              <w:jc w:val="center"/>
            </w:pPr>
          </w:p>
        </w:tc>
        <w:tc>
          <w:tcPr>
            <w:tcW w:w="652" w:type="dxa"/>
            <w:vAlign w:val="center"/>
          </w:tcPr>
          <w:p>
            <w:pPr>
              <w:bidi w:val="0"/>
              <w:jc w:val="center"/>
            </w:pPr>
            <w:r>
              <w:rPr>
                <w:rFonts w:hint="eastAsia"/>
              </w:rPr>
              <w:t>职称</w:t>
            </w:r>
          </w:p>
        </w:tc>
        <w:tc>
          <w:tcPr>
            <w:tcW w:w="1365" w:type="dxa"/>
            <w:vAlign w:val="center"/>
          </w:tcPr>
          <w:p>
            <w:pPr>
              <w:bidi w:val="0"/>
              <w:jc w:val="center"/>
            </w:pPr>
          </w:p>
        </w:tc>
        <w:tc>
          <w:tcPr>
            <w:tcW w:w="1460" w:type="dxa"/>
            <w:vAlign w:val="center"/>
          </w:tcPr>
          <w:p>
            <w:pPr>
              <w:bidi w:val="0"/>
              <w:jc w:val="center"/>
              <w:rPr>
                <w:rFonts w:hint="default"/>
                <w:lang w:val="en-US" w:eastAsia="zh-CN"/>
              </w:rPr>
            </w:pPr>
            <w:r>
              <w:rPr>
                <w:rFonts w:hint="eastAsia"/>
                <w:lang w:val="en-US" w:eastAsia="zh-CN"/>
              </w:rPr>
              <w:t>导师类型</w:t>
            </w:r>
          </w:p>
        </w:tc>
        <w:tc>
          <w:tcPr>
            <w:tcW w:w="1960" w:type="dxa"/>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Align w:val="center"/>
          </w:tcPr>
          <w:p>
            <w:pPr>
              <w:bidi w:val="0"/>
              <w:jc w:val="center"/>
            </w:pPr>
            <w:r>
              <w:rPr>
                <w:rFonts w:hint="eastAsia"/>
              </w:rPr>
              <w:t>工作单位</w:t>
            </w:r>
          </w:p>
        </w:tc>
        <w:tc>
          <w:tcPr>
            <w:tcW w:w="3382" w:type="dxa"/>
            <w:gridSpan w:val="3"/>
            <w:vAlign w:val="center"/>
          </w:tcPr>
          <w:p>
            <w:pPr>
              <w:bidi w:val="0"/>
              <w:jc w:val="center"/>
            </w:pPr>
          </w:p>
        </w:tc>
        <w:tc>
          <w:tcPr>
            <w:tcW w:w="1460" w:type="dxa"/>
            <w:vMerge w:val="restart"/>
            <w:vAlign w:val="center"/>
          </w:tcPr>
          <w:p>
            <w:pPr>
              <w:bidi w:val="0"/>
              <w:jc w:val="center"/>
            </w:pPr>
            <w:r>
              <w:rPr>
                <w:rFonts w:hint="eastAsia"/>
              </w:rPr>
              <w:t>现研究领域所属学科</w:t>
            </w:r>
          </w:p>
        </w:tc>
        <w:tc>
          <w:tcPr>
            <w:tcW w:w="1960" w:type="dxa"/>
            <w:vMerge w:val="restart"/>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Align w:val="center"/>
          </w:tcPr>
          <w:p>
            <w:pPr>
              <w:bidi w:val="0"/>
              <w:jc w:val="center"/>
            </w:pPr>
            <w:r>
              <w:rPr>
                <w:rFonts w:hint="eastAsia"/>
              </w:rPr>
              <w:t>联系电话</w:t>
            </w:r>
          </w:p>
        </w:tc>
        <w:tc>
          <w:tcPr>
            <w:tcW w:w="3382" w:type="dxa"/>
            <w:gridSpan w:val="3"/>
            <w:vAlign w:val="center"/>
          </w:tcPr>
          <w:p>
            <w:pPr>
              <w:bidi w:val="0"/>
              <w:jc w:val="center"/>
            </w:pPr>
          </w:p>
        </w:tc>
        <w:tc>
          <w:tcPr>
            <w:tcW w:w="1460" w:type="dxa"/>
            <w:vMerge w:val="continue"/>
            <w:vAlign w:val="center"/>
          </w:tcPr>
          <w:p>
            <w:pPr>
              <w:bidi w:val="0"/>
              <w:jc w:val="center"/>
            </w:pPr>
          </w:p>
        </w:tc>
        <w:tc>
          <w:tcPr>
            <w:tcW w:w="1960" w:type="dxa"/>
            <w:vMerge w:val="continue"/>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Align w:val="center"/>
          </w:tcPr>
          <w:p>
            <w:pPr>
              <w:bidi w:val="0"/>
              <w:jc w:val="center"/>
            </w:pPr>
            <w:r>
              <w:t>Email</w:t>
            </w:r>
          </w:p>
        </w:tc>
        <w:tc>
          <w:tcPr>
            <w:tcW w:w="3382" w:type="dxa"/>
            <w:gridSpan w:val="3"/>
            <w:vAlign w:val="center"/>
          </w:tcPr>
          <w:p>
            <w:pPr>
              <w:bidi w:val="0"/>
              <w:jc w:val="center"/>
            </w:pPr>
          </w:p>
        </w:tc>
        <w:tc>
          <w:tcPr>
            <w:tcW w:w="1460" w:type="dxa"/>
            <w:vMerge w:val="continue"/>
            <w:vAlign w:val="center"/>
          </w:tcPr>
          <w:p>
            <w:pPr>
              <w:bidi w:val="0"/>
              <w:jc w:val="center"/>
            </w:pPr>
          </w:p>
        </w:tc>
        <w:tc>
          <w:tcPr>
            <w:tcW w:w="1960" w:type="dxa"/>
            <w:vMerge w:val="continue"/>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Merge w:val="restart"/>
            <w:vAlign w:val="center"/>
          </w:tcPr>
          <w:p>
            <w:pPr>
              <w:bidi w:val="0"/>
              <w:jc w:val="center"/>
              <w:rPr>
                <w:rFonts w:hint="eastAsia"/>
              </w:rPr>
            </w:pPr>
            <w:r>
              <w:rPr>
                <w:rFonts w:hint="eastAsia"/>
              </w:rPr>
              <w:t>您对论文所涉及领域的熟悉程度</w:t>
            </w:r>
          </w:p>
          <w:p>
            <w:pPr>
              <w:bidi w:val="0"/>
              <w:jc w:val="center"/>
              <w:rPr>
                <w:rFonts w:hint="eastAsia"/>
                <w:lang w:eastAsia="zh-CN"/>
              </w:rPr>
            </w:pPr>
            <w:r>
              <w:rPr>
                <w:rFonts w:hint="eastAsia"/>
                <w:lang w:eastAsia="zh-CN"/>
              </w:rPr>
              <w:t>（</w:t>
            </w:r>
            <w:r>
              <w:rPr>
                <w:rFonts w:hint="eastAsia"/>
                <w:lang w:val="en-US" w:eastAsia="zh-CN"/>
              </w:rPr>
              <w:t>在相应栏内打“√”</w:t>
            </w:r>
            <w:r>
              <w:rPr>
                <w:rFonts w:hint="eastAsia"/>
                <w:lang w:eastAsia="zh-CN"/>
              </w:rPr>
              <w:t>）</w:t>
            </w:r>
          </w:p>
        </w:tc>
        <w:tc>
          <w:tcPr>
            <w:tcW w:w="3382" w:type="dxa"/>
            <w:gridSpan w:val="3"/>
            <w:vAlign w:val="center"/>
          </w:tcPr>
          <w:p>
            <w:pPr>
              <w:bidi w:val="0"/>
              <w:jc w:val="center"/>
              <w:rPr>
                <w:rFonts w:hint="eastAsia"/>
              </w:rPr>
            </w:pPr>
            <w:r>
              <w:rPr>
                <w:rFonts w:hint="eastAsia"/>
              </w:rPr>
              <w:t>熟悉</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rPr>
            </w:pPr>
            <w:r>
              <w:rPr>
                <w:rFonts w:hint="eastAsia"/>
              </w:rPr>
              <w:t>比较熟悉</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eastAsia="宋体"/>
                <w:lang w:eastAsia="zh-CN"/>
              </w:rPr>
            </w:pPr>
            <w:r>
              <w:rPr>
                <w:rFonts w:hint="eastAsia"/>
                <w:lang w:val="en-US" w:eastAsia="zh-CN"/>
              </w:rPr>
              <w:t>一般</w:t>
            </w:r>
          </w:p>
        </w:tc>
        <w:tc>
          <w:tcPr>
            <w:tcW w:w="3420" w:type="dxa"/>
            <w:gridSpan w:val="2"/>
            <w:vAlign w:val="center"/>
          </w:tcPr>
          <w:p>
            <w:pPr>
              <w:bidi w:val="0"/>
              <w:jc w:val="center"/>
              <w:rPr>
                <w:rFonts w:hint="eastAsia"/>
              </w:rPr>
            </w:pPr>
          </w:p>
        </w:tc>
      </w:tr>
    </w:tbl>
    <w:p>
      <w:pPr>
        <w:rPr>
          <w:rFonts w:ascii="宋体"/>
          <w:sz w:val="24"/>
        </w:rPr>
      </w:pPr>
    </w:p>
    <w:p>
      <w:pPr>
        <w:spacing w:line="320" w:lineRule="exact"/>
        <w:jc w:val="center"/>
        <w:outlineLvl w:val="0"/>
        <w:rPr>
          <w:bCs/>
          <w:kern w:val="0"/>
          <w:sz w:val="30"/>
        </w:rPr>
      </w:pPr>
      <w:r>
        <w:rPr>
          <w:rFonts w:ascii="宋体"/>
          <w:sz w:val="24"/>
        </w:rPr>
        <w:br w:type="page"/>
      </w:r>
    </w:p>
    <w:p>
      <w:pPr>
        <w:spacing w:line="320" w:lineRule="exact"/>
        <w:jc w:val="center"/>
        <w:outlineLvl w:val="0"/>
        <w:rPr>
          <w:bCs/>
          <w:kern w:val="0"/>
          <w:sz w:val="30"/>
        </w:rPr>
      </w:pPr>
      <w:r>
        <w:rPr>
          <w:rFonts w:hint="eastAsia"/>
          <w:bCs/>
          <w:kern w:val="0"/>
          <w:sz w:val="30"/>
          <w:lang w:val="en-US" w:eastAsia="zh-CN"/>
        </w:rPr>
        <w:t>学术</w:t>
      </w:r>
      <w:r>
        <w:rPr>
          <w:rFonts w:hint="eastAsia"/>
          <w:bCs/>
          <w:kern w:val="0"/>
          <w:sz w:val="30"/>
        </w:rPr>
        <w:t>硕士学位论文评阅书</w:t>
      </w:r>
    </w:p>
    <w:p>
      <w:pPr>
        <w:spacing w:line="460" w:lineRule="exact"/>
        <w:jc w:val="center"/>
        <w:outlineLvl w:val="0"/>
        <w:rPr>
          <w:spacing w:val="30"/>
          <w:sz w:val="44"/>
        </w:rPr>
      </w:pPr>
      <w:r>
        <w:rPr>
          <w:rFonts w:hint="eastAsia"/>
          <w:kern w:val="0"/>
        </w:rPr>
        <w:t>（请双面打印）</w:t>
      </w:r>
    </w:p>
    <w:tbl>
      <w:tblPr>
        <w:tblStyle w:val="5"/>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568"/>
        <w:gridCol w:w="644"/>
        <w:gridCol w:w="2687"/>
        <w:gridCol w:w="658"/>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02" w:type="dxa"/>
            <w:vAlign w:val="center"/>
          </w:tcPr>
          <w:p>
            <w:pPr>
              <w:spacing w:line="260" w:lineRule="exact"/>
              <w:jc w:val="center"/>
            </w:pPr>
            <w:r>
              <w:rPr>
                <w:rFonts w:hint="eastAsia"/>
              </w:rPr>
              <w:t>姓名</w:t>
            </w:r>
          </w:p>
          <w:p>
            <w:pPr>
              <w:spacing w:line="260" w:lineRule="exact"/>
              <w:jc w:val="center"/>
            </w:pPr>
            <w:r>
              <w:rPr>
                <w:rFonts w:hint="eastAsia"/>
              </w:rPr>
              <w:t>学号</w:t>
            </w:r>
          </w:p>
        </w:tc>
        <w:tc>
          <w:tcPr>
            <w:tcW w:w="1568" w:type="dxa"/>
            <w:vAlign w:val="center"/>
          </w:tcPr>
          <w:p>
            <w:pPr>
              <w:spacing w:line="260" w:lineRule="exact"/>
              <w:jc w:val="center"/>
            </w:pPr>
            <w:r>
              <w:rPr>
                <w:rFonts w:hint="eastAsia"/>
              </w:rPr>
              <w:t xml:space="preserve">  </w:t>
            </w:r>
          </w:p>
        </w:tc>
        <w:tc>
          <w:tcPr>
            <w:tcW w:w="644" w:type="dxa"/>
            <w:vAlign w:val="center"/>
          </w:tcPr>
          <w:p>
            <w:pPr>
              <w:spacing w:line="260" w:lineRule="exact"/>
              <w:jc w:val="center"/>
              <w:rPr>
                <w:spacing w:val="-4"/>
              </w:rPr>
            </w:pPr>
            <w:r>
              <w:rPr>
                <w:rFonts w:hint="eastAsia"/>
                <w:spacing w:val="-4"/>
              </w:rPr>
              <w:t>学科</w:t>
            </w:r>
          </w:p>
          <w:p>
            <w:pPr>
              <w:spacing w:line="260" w:lineRule="exact"/>
              <w:jc w:val="center"/>
              <w:rPr>
                <w:spacing w:val="-4"/>
              </w:rPr>
            </w:pPr>
            <w:r>
              <w:rPr>
                <w:rFonts w:hint="eastAsia"/>
                <w:spacing w:val="-4"/>
              </w:rPr>
              <w:t>专业</w:t>
            </w:r>
          </w:p>
        </w:tc>
        <w:tc>
          <w:tcPr>
            <w:tcW w:w="2687" w:type="dxa"/>
            <w:vAlign w:val="center"/>
          </w:tcPr>
          <w:p>
            <w:pPr>
              <w:spacing w:line="260" w:lineRule="exact"/>
              <w:jc w:val="center"/>
            </w:pPr>
          </w:p>
        </w:tc>
        <w:tc>
          <w:tcPr>
            <w:tcW w:w="658" w:type="dxa"/>
            <w:vAlign w:val="center"/>
          </w:tcPr>
          <w:p>
            <w:pPr>
              <w:spacing w:line="260" w:lineRule="exact"/>
              <w:jc w:val="center"/>
              <w:rPr>
                <w:spacing w:val="-4"/>
              </w:rPr>
            </w:pPr>
            <w:r>
              <w:rPr>
                <w:rFonts w:hint="eastAsia"/>
                <w:spacing w:val="-4"/>
              </w:rPr>
              <w:t>研究</w:t>
            </w:r>
          </w:p>
          <w:p>
            <w:pPr>
              <w:spacing w:line="260" w:lineRule="exact"/>
              <w:jc w:val="center"/>
              <w:rPr>
                <w:spacing w:val="-4"/>
              </w:rPr>
            </w:pPr>
            <w:r>
              <w:rPr>
                <w:rFonts w:hint="eastAsia"/>
                <w:spacing w:val="-4"/>
              </w:rPr>
              <w:t>方向</w:t>
            </w:r>
          </w:p>
        </w:tc>
        <w:tc>
          <w:tcPr>
            <w:tcW w:w="2716"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02" w:type="dxa"/>
            <w:vAlign w:val="center"/>
          </w:tcPr>
          <w:p>
            <w:pPr>
              <w:spacing w:line="320" w:lineRule="exact"/>
              <w:jc w:val="center"/>
              <w:rPr>
                <w:rFonts w:hint="default" w:eastAsia="宋体"/>
                <w:lang w:val="en-US" w:eastAsia="zh-CN"/>
              </w:rPr>
            </w:pPr>
            <w:r>
              <w:rPr>
                <w:rFonts w:hint="eastAsia"/>
              </w:rPr>
              <w:t>论文</w:t>
            </w:r>
            <w:r>
              <w:rPr>
                <w:rFonts w:hint="eastAsia"/>
                <w:lang w:val="en-US" w:eastAsia="zh-CN"/>
              </w:rPr>
              <w:t>编号及题目</w:t>
            </w:r>
          </w:p>
        </w:tc>
        <w:tc>
          <w:tcPr>
            <w:tcW w:w="8273" w:type="dxa"/>
            <w:gridSpan w:val="5"/>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9" w:hRule="atLeast"/>
        </w:trPr>
        <w:tc>
          <w:tcPr>
            <w:tcW w:w="9375" w:type="dxa"/>
            <w:gridSpan w:val="6"/>
          </w:tcPr>
          <w:p>
            <w:pPr>
              <w:spacing w:beforeLines="20" w:line="240" w:lineRule="exact"/>
              <w:rPr>
                <w:rFonts w:hint="eastAsia" w:eastAsia="宋体"/>
                <w:lang w:eastAsia="zh-CN"/>
              </w:rPr>
            </w:pPr>
            <w:r>
              <w:rPr>
                <w:rFonts w:hint="eastAsia"/>
                <w:sz w:val="18"/>
              </w:rPr>
              <w:t>对论文的学术评价：</w:t>
            </w:r>
            <w:r>
              <w:rPr>
                <w:rFonts w:hint="eastAsia"/>
                <w:sz w:val="18"/>
                <w:lang w:eastAsia="zh-CN"/>
              </w:rPr>
              <w:t>（</w:t>
            </w:r>
            <w:r>
              <w:rPr>
                <w:rFonts w:hint="eastAsia"/>
                <w:sz w:val="18"/>
              </w:rPr>
              <w:t>论文研究成果的理论意义和实用价值；论文是否反映出作者在本门学科上掌握了坚实的基础理论和系统的专门知识，是否反映出作者具有从事科学研究工作或独立担负专门技术工作的能力，是否可以作为硕士学位论文进行答辩，存在哪些不足和问题以及需要修改的内容？</w:t>
            </w:r>
            <w:r>
              <w:rPr>
                <w:rFonts w:hint="eastAsia"/>
                <w:sz w:val="18"/>
                <w:lang w:eastAsia="zh-CN"/>
              </w:rPr>
              <w:t>）</w:t>
            </w:r>
          </w:p>
          <w:p/>
          <w:p>
            <w:pPr>
              <w:spacing w:after="120" w:line="500" w:lineRule="exact"/>
              <w:ind w:firstLine="480"/>
              <w:rPr>
                <w:sz w:val="24"/>
              </w:rPr>
            </w:pPr>
            <w:r>
              <w:rPr>
                <w:rFonts w:hint="eastAsia"/>
              </w:rPr>
              <w:t>　</w:t>
            </w: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pPr>
          </w:p>
          <w:p>
            <w:pPr>
              <w:spacing w:after="40"/>
            </w:pPr>
            <w:r>
              <w:rPr>
                <w:rFonts w:hint="eastAsia"/>
                <w:sz w:val="18"/>
              </w:rPr>
              <w:t>（此页不够请附页）</w:t>
            </w:r>
          </w:p>
        </w:tc>
      </w:tr>
    </w:tbl>
    <w:p>
      <w:pPr>
        <w:jc w:val="center"/>
        <w:rPr>
          <w:b/>
          <w:sz w:val="32"/>
        </w:rPr>
      </w:pPr>
      <w:r>
        <w:rPr>
          <w:rFonts w:hint="eastAsia"/>
          <w:b/>
          <w:sz w:val="32"/>
          <w:lang w:val="en-US" w:eastAsia="zh-CN"/>
        </w:rPr>
        <w:t>学术</w:t>
      </w:r>
      <w:r>
        <w:rPr>
          <w:rFonts w:hint="eastAsia"/>
          <w:b/>
          <w:sz w:val="32"/>
        </w:rPr>
        <w:t>硕士学位论文质量评价表</w:t>
      </w:r>
    </w:p>
    <w:tbl>
      <w:tblPr>
        <w:tblStyle w:val="5"/>
        <w:tblW w:w="9601" w:type="dxa"/>
        <w:tblInd w:w="2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2"/>
        <w:gridCol w:w="1771"/>
        <w:gridCol w:w="324"/>
        <w:gridCol w:w="177"/>
        <w:gridCol w:w="1618"/>
        <w:gridCol w:w="190"/>
        <w:gridCol w:w="1300"/>
        <w:gridCol w:w="130"/>
        <w:gridCol w:w="825"/>
        <w:gridCol w:w="604"/>
        <w:gridCol w:w="1242"/>
        <w:gridCol w:w="738"/>
      </w:tblGrid>
      <w:tr>
        <w:tblPrEx>
          <w:tblCellMar>
            <w:top w:w="0" w:type="dxa"/>
            <w:left w:w="108" w:type="dxa"/>
            <w:bottom w:w="0" w:type="dxa"/>
            <w:right w:w="108" w:type="dxa"/>
          </w:tblCellMar>
        </w:tblPrEx>
        <w:trPr>
          <w:cantSplit/>
          <w:trHeight w:val="584" w:hRule="atLeast"/>
        </w:trPr>
        <w:tc>
          <w:tcPr>
            <w:tcW w:w="682"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评价项目</w:t>
            </w:r>
          </w:p>
        </w:tc>
        <w:tc>
          <w:tcPr>
            <w:tcW w:w="2272" w:type="dxa"/>
            <w:gridSpan w:val="3"/>
            <w:tcBorders>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评价要素</w:t>
            </w:r>
          </w:p>
        </w:tc>
        <w:tc>
          <w:tcPr>
            <w:tcW w:w="5909" w:type="dxa"/>
            <w:gridSpan w:val="7"/>
            <w:tcBorders>
              <w:top w:val="single" w:color="auto" w:sz="4" w:space="0"/>
              <w:left w:val="single" w:color="auto" w:sz="4" w:space="0"/>
              <w:righ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738" w:type="dxa"/>
            <w:tcBorders>
              <w:left w:val="single" w:color="auto" w:sz="4"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682" w:type="dxa"/>
            <w:vMerge w:val="restart"/>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论文选题与 综述</w:t>
            </w:r>
          </w:p>
        </w:tc>
        <w:tc>
          <w:tcPr>
            <w:tcW w:w="2272" w:type="dxa"/>
            <w:gridSpan w:val="3"/>
            <w:vAlign w:val="center"/>
          </w:tcPr>
          <w:p>
            <w:pPr>
              <w:spacing w:line="260" w:lineRule="exact"/>
              <w:jc w:val="center"/>
              <w:rPr>
                <w:rFonts w:hint="eastAsia" w:ascii="宋体" w:hAnsi="宋体" w:eastAsia="宋体" w:cs="宋体"/>
                <w:spacing w:val="-10"/>
                <w:sz w:val="21"/>
                <w:szCs w:val="21"/>
              </w:rPr>
            </w:pPr>
            <w:r>
              <w:rPr>
                <w:rFonts w:hint="eastAsia" w:ascii="宋体" w:hAnsi="宋体" w:eastAsia="宋体" w:cs="宋体"/>
                <w:spacing w:val="-10"/>
                <w:sz w:val="21"/>
                <w:szCs w:val="21"/>
              </w:rPr>
              <w:t>论文选题</w:t>
            </w:r>
          </w:p>
          <w:p>
            <w:pPr>
              <w:spacing w:line="260" w:lineRule="exact"/>
              <w:jc w:val="center"/>
              <w:rPr>
                <w:rFonts w:hint="eastAsia" w:ascii="宋体" w:hAnsi="宋体" w:eastAsia="宋体" w:cs="宋体"/>
                <w:spacing w:val="-10"/>
                <w:sz w:val="21"/>
                <w:szCs w:val="21"/>
              </w:rPr>
            </w:pPr>
            <w:r>
              <w:rPr>
                <w:rFonts w:hint="eastAsia" w:ascii="宋体" w:hAnsi="宋体" w:eastAsia="宋体" w:cs="宋体"/>
                <w:spacing w:val="-10"/>
                <w:sz w:val="21"/>
                <w:szCs w:val="21"/>
              </w:rPr>
              <w:t>（满分18分）</w:t>
            </w:r>
          </w:p>
        </w:tc>
        <w:tc>
          <w:tcPr>
            <w:tcW w:w="1618"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有重大理论意义或实用价值</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16-18分</w:t>
            </w:r>
            <w:r>
              <w:rPr>
                <w:rFonts w:hint="eastAsia" w:ascii="宋体" w:hAnsi="宋体" w:eastAsia="宋体" w:cs="宋体"/>
                <w:sz w:val="21"/>
                <w:szCs w:val="21"/>
                <w:lang w:eastAsia="zh-CN"/>
              </w:rPr>
              <w:t>）</w:t>
            </w:r>
          </w:p>
        </w:tc>
        <w:tc>
          <w:tcPr>
            <w:tcW w:w="1620" w:type="dxa"/>
            <w:gridSpan w:val="3"/>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有较大理论意义或实用价值</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13-16分</w:t>
            </w:r>
            <w:r>
              <w:rPr>
                <w:rFonts w:hint="eastAsia" w:ascii="宋体" w:hAnsi="宋体" w:eastAsia="宋体" w:cs="宋体"/>
                <w:sz w:val="21"/>
                <w:szCs w:val="21"/>
                <w:lang w:eastAsia="zh-CN"/>
              </w:rPr>
              <w:t>）</w:t>
            </w:r>
          </w:p>
        </w:tc>
        <w:tc>
          <w:tcPr>
            <w:tcW w:w="1429" w:type="dxa"/>
            <w:gridSpan w:val="2"/>
            <w:tcBorders>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一般</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11-13分</w:t>
            </w:r>
            <w:r>
              <w:rPr>
                <w:rFonts w:hint="eastAsia" w:ascii="宋体" w:hAnsi="宋体" w:eastAsia="宋体" w:cs="宋体"/>
                <w:sz w:val="21"/>
                <w:szCs w:val="21"/>
                <w:lang w:eastAsia="zh-CN"/>
              </w:rPr>
              <w:t>）</w:t>
            </w:r>
          </w:p>
        </w:tc>
        <w:tc>
          <w:tcPr>
            <w:tcW w:w="1242" w:type="dxa"/>
            <w:tcBorders>
              <w:left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不明显</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&lt;11分</w:t>
            </w:r>
            <w:r>
              <w:rPr>
                <w:rFonts w:hint="eastAsia" w:ascii="宋体" w:hAnsi="宋体" w:eastAsia="宋体" w:cs="宋体"/>
                <w:sz w:val="21"/>
                <w:szCs w:val="21"/>
                <w:lang w:eastAsia="zh-CN"/>
              </w:rPr>
              <w:t>）</w:t>
            </w:r>
          </w:p>
        </w:tc>
        <w:tc>
          <w:tcPr>
            <w:tcW w:w="738" w:type="dxa"/>
            <w:tcBorders>
              <w:left w:val="single" w:color="auto" w:sz="4" w:space="0"/>
            </w:tcBorders>
            <w:vAlign w:val="center"/>
          </w:tcPr>
          <w:p>
            <w:pPr>
              <w:spacing w:line="260" w:lineRule="exact"/>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682" w:type="dxa"/>
            <w:vMerge w:val="continue"/>
            <w:vAlign w:val="center"/>
          </w:tcPr>
          <w:p>
            <w:pPr>
              <w:spacing w:line="260" w:lineRule="exact"/>
              <w:jc w:val="center"/>
              <w:rPr>
                <w:rFonts w:hint="eastAsia" w:ascii="宋体" w:hAnsi="宋体" w:eastAsia="宋体" w:cs="宋体"/>
                <w:sz w:val="21"/>
                <w:szCs w:val="21"/>
              </w:rPr>
            </w:pPr>
          </w:p>
        </w:tc>
        <w:tc>
          <w:tcPr>
            <w:tcW w:w="2272" w:type="dxa"/>
            <w:gridSpan w:val="3"/>
            <w:vAlign w:val="center"/>
          </w:tcPr>
          <w:p>
            <w:pPr>
              <w:spacing w:line="260" w:lineRule="exact"/>
              <w:jc w:val="center"/>
              <w:rPr>
                <w:rFonts w:hint="eastAsia" w:ascii="宋体" w:hAnsi="宋体" w:eastAsia="宋体" w:cs="宋体"/>
                <w:spacing w:val="-10"/>
                <w:sz w:val="21"/>
                <w:szCs w:val="21"/>
              </w:rPr>
            </w:pPr>
            <w:r>
              <w:rPr>
                <w:rFonts w:hint="eastAsia" w:ascii="宋体" w:hAnsi="宋体" w:eastAsia="宋体" w:cs="宋体"/>
                <w:spacing w:val="-10"/>
                <w:sz w:val="21"/>
                <w:szCs w:val="21"/>
              </w:rPr>
              <w:t>论文综述</w:t>
            </w:r>
          </w:p>
          <w:p>
            <w:pPr>
              <w:spacing w:line="260" w:lineRule="exact"/>
              <w:jc w:val="center"/>
              <w:rPr>
                <w:rFonts w:hint="eastAsia" w:ascii="宋体" w:hAnsi="宋体" w:eastAsia="宋体" w:cs="宋体"/>
                <w:spacing w:val="-10"/>
                <w:sz w:val="21"/>
                <w:szCs w:val="21"/>
              </w:rPr>
            </w:pPr>
            <w:r>
              <w:rPr>
                <w:rFonts w:hint="eastAsia" w:ascii="宋体" w:hAnsi="宋体" w:eastAsia="宋体" w:cs="宋体"/>
                <w:spacing w:val="-10"/>
                <w:sz w:val="21"/>
                <w:szCs w:val="21"/>
              </w:rPr>
              <w:t>（满分12分）</w:t>
            </w:r>
          </w:p>
        </w:tc>
        <w:tc>
          <w:tcPr>
            <w:tcW w:w="1618" w:type="dxa"/>
            <w:vAlign w:val="center"/>
          </w:tcPr>
          <w:p>
            <w:pPr>
              <w:spacing w:line="260" w:lineRule="exact"/>
              <w:jc w:val="center"/>
              <w:rPr>
                <w:rFonts w:hint="eastAsia" w:ascii="宋体" w:hAnsi="宋体" w:eastAsia="宋体" w:cs="宋体"/>
                <w:spacing w:val="-10"/>
                <w:sz w:val="21"/>
                <w:szCs w:val="21"/>
              </w:rPr>
            </w:pPr>
            <w:r>
              <w:rPr>
                <w:rFonts w:hint="eastAsia" w:ascii="宋体" w:hAnsi="宋体" w:eastAsia="宋体" w:cs="宋体"/>
                <w:spacing w:val="-10"/>
                <w:sz w:val="21"/>
                <w:szCs w:val="21"/>
              </w:rPr>
              <w:t>大量</w:t>
            </w:r>
          </w:p>
          <w:p>
            <w:pPr>
              <w:spacing w:line="260" w:lineRule="exact"/>
              <w:jc w:val="center"/>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11-12分</w:t>
            </w:r>
            <w:r>
              <w:rPr>
                <w:rFonts w:hint="eastAsia" w:ascii="宋体" w:hAnsi="宋体" w:eastAsia="宋体" w:cs="宋体"/>
                <w:spacing w:val="-10"/>
                <w:sz w:val="21"/>
                <w:szCs w:val="21"/>
                <w:lang w:eastAsia="zh-CN"/>
              </w:rPr>
              <w:t>）</w:t>
            </w:r>
          </w:p>
        </w:tc>
        <w:tc>
          <w:tcPr>
            <w:tcW w:w="1620" w:type="dxa"/>
            <w:gridSpan w:val="3"/>
            <w:vAlign w:val="center"/>
          </w:tcPr>
          <w:p>
            <w:pPr>
              <w:spacing w:line="260" w:lineRule="exact"/>
              <w:jc w:val="center"/>
              <w:rPr>
                <w:rFonts w:hint="eastAsia" w:ascii="宋体" w:hAnsi="宋体" w:eastAsia="宋体" w:cs="宋体"/>
                <w:spacing w:val="-10"/>
                <w:sz w:val="21"/>
                <w:szCs w:val="21"/>
              </w:rPr>
            </w:pPr>
            <w:r>
              <w:rPr>
                <w:rFonts w:hint="eastAsia" w:ascii="宋体" w:hAnsi="宋体" w:eastAsia="宋体" w:cs="宋体"/>
                <w:spacing w:val="-10"/>
                <w:sz w:val="21"/>
                <w:szCs w:val="21"/>
              </w:rPr>
              <w:t>较多</w:t>
            </w:r>
          </w:p>
          <w:p>
            <w:pPr>
              <w:spacing w:line="260" w:lineRule="exact"/>
              <w:jc w:val="center"/>
              <w:rPr>
                <w:rFonts w:hint="eastAsia" w:ascii="宋体" w:hAnsi="宋体" w:eastAsia="宋体" w:cs="宋体"/>
                <w:spacing w:val="-10"/>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9-11分</w:t>
            </w:r>
            <w:r>
              <w:rPr>
                <w:rFonts w:hint="eastAsia" w:ascii="宋体" w:hAnsi="宋体" w:eastAsia="宋体" w:cs="宋体"/>
                <w:sz w:val="21"/>
                <w:szCs w:val="21"/>
                <w:lang w:eastAsia="zh-CN"/>
              </w:rPr>
              <w:t>）</w:t>
            </w:r>
          </w:p>
        </w:tc>
        <w:tc>
          <w:tcPr>
            <w:tcW w:w="1429" w:type="dxa"/>
            <w:gridSpan w:val="2"/>
            <w:tcBorders>
              <w:right w:val="single" w:color="auto" w:sz="4" w:space="0"/>
            </w:tcBorders>
            <w:vAlign w:val="center"/>
          </w:tcPr>
          <w:p>
            <w:pPr>
              <w:spacing w:line="260" w:lineRule="exact"/>
              <w:jc w:val="center"/>
              <w:rPr>
                <w:rFonts w:hint="eastAsia" w:ascii="宋体" w:hAnsi="宋体" w:eastAsia="宋体" w:cs="宋体"/>
                <w:spacing w:val="-10"/>
                <w:sz w:val="21"/>
                <w:szCs w:val="21"/>
              </w:rPr>
            </w:pPr>
            <w:r>
              <w:rPr>
                <w:rFonts w:hint="eastAsia" w:ascii="宋体" w:hAnsi="宋体" w:eastAsia="宋体" w:cs="宋体"/>
                <w:spacing w:val="-10"/>
                <w:sz w:val="21"/>
                <w:szCs w:val="21"/>
              </w:rPr>
              <w:t>一般</w:t>
            </w:r>
          </w:p>
          <w:p>
            <w:pPr>
              <w:spacing w:line="260" w:lineRule="exact"/>
              <w:jc w:val="center"/>
              <w:rPr>
                <w:rFonts w:hint="eastAsia" w:ascii="宋体" w:hAnsi="宋体" w:eastAsia="宋体" w:cs="宋体"/>
                <w:spacing w:val="-10"/>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7-9分</w:t>
            </w:r>
            <w:r>
              <w:rPr>
                <w:rFonts w:hint="eastAsia" w:ascii="宋体" w:hAnsi="宋体" w:eastAsia="宋体" w:cs="宋体"/>
                <w:sz w:val="21"/>
                <w:szCs w:val="21"/>
                <w:lang w:eastAsia="zh-CN"/>
              </w:rPr>
              <w:t>）</w:t>
            </w:r>
          </w:p>
        </w:tc>
        <w:tc>
          <w:tcPr>
            <w:tcW w:w="1242" w:type="dxa"/>
            <w:tcBorders>
              <w:left w:val="single" w:color="auto" w:sz="4" w:space="0"/>
              <w:right w:val="single" w:color="auto" w:sz="4" w:space="0"/>
            </w:tcBorders>
            <w:vAlign w:val="center"/>
          </w:tcPr>
          <w:p>
            <w:pPr>
              <w:spacing w:line="260" w:lineRule="exact"/>
              <w:jc w:val="center"/>
              <w:rPr>
                <w:rFonts w:hint="eastAsia" w:ascii="宋体" w:hAnsi="宋体" w:eastAsia="宋体" w:cs="宋体"/>
                <w:spacing w:val="-10"/>
                <w:sz w:val="21"/>
                <w:szCs w:val="21"/>
              </w:rPr>
            </w:pPr>
            <w:r>
              <w:rPr>
                <w:rFonts w:hint="eastAsia" w:ascii="宋体" w:hAnsi="宋体" w:eastAsia="宋体" w:cs="宋体"/>
                <w:spacing w:val="-10"/>
                <w:sz w:val="21"/>
                <w:szCs w:val="21"/>
              </w:rPr>
              <w:t>欠缺</w:t>
            </w:r>
          </w:p>
          <w:p>
            <w:pPr>
              <w:spacing w:line="260" w:lineRule="exact"/>
              <w:jc w:val="center"/>
              <w:rPr>
                <w:rFonts w:hint="eastAsia" w:ascii="宋体" w:hAnsi="宋体" w:eastAsia="宋体" w:cs="宋体"/>
                <w:spacing w:val="-10"/>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&lt;7分</w:t>
            </w:r>
            <w:r>
              <w:rPr>
                <w:rFonts w:hint="eastAsia" w:ascii="宋体" w:hAnsi="宋体" w:eastAsia="宋体" w:cs="宋体"/>
                <w:sz w:val="21"/>
                <w:szCs w:val="21"/>
                <w:lang w:eastAsia="zh-CN"/>
              </w:rPr>
              <w:t>）</w:t>
            </w:r>
          </w:p>
        </w:tc>
        <w:tc>
          <w:tcPr>
            <w:tcW w:w="738" w:type="dxa"/>
            <w:tcBorders>
              <w:left w:val="single" w:color="auto" w:sz="4" w:space="0"/>
            </w:tcBorders>
            <w:vAlign w:val="center"/>
          </w:tcPr>
          <w:p>
            <w:pPr>
              <w:spacing w:line="260" w:lineRule="exact"/>
              <w:jc w:val="center"/>
              <w:rPr>
                <w:rFonts w:hint="eastAsia" w:ascii="宋体" w:hAnsi="宋体" w:eastAsia="宋体" w:cs="宋体"/>
                <w:spacing w:val="-1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682" w:type="dxa"/>
            <w:vMerge w:val="restart"/>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综合能力与</w:t>
            </w:r>
          </w:p>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水平</w:t>
            </w:r>
          </w:p>
        </w:tc>
        <w:tc>
          <w:tcPr>
            <w:tcW w:w="2272" w:type="dxa"/>
            <w:gridSpan w:val="3"/>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独立解决实际问题</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rPr>
              <w:t>的能力</w:t>
            </w:r>
            <w:r>
              <w:rPr>
                <w:rFonts w:hint="eastAsia" w:ascii="宋体" w:hAnsi="宋体" w:eastAsia="宋体" w:cs="宋体"/>
                <w:sz w:val="21"/>
                <w:szCs w:val="21"/>
                <w:lang w:eastAsia="zh-CN"/>
              </w:rPr>
              <w:t>（</w:t>
            </w:r>
            <w:r>
              <w:rPr>
                <w:rFonts w:hint="eastAsia" w:ascii="宋体" w:hAnsi="宋体" w:eastAsia="宋体" w:cs="宋体"/>
                <w:spacing w:val="-10"/>
                <w:sz w:val="21"/>
                <w:szCs w:val="21"/>
              </w:rPr>
              <w:t>满分10分</w:t>
            </w:r>
            <w:r>
              <w:rPr>
                <w:rFonts w:hint="eastAsia" w:ascii="宋体" w:hAnsi="宋体" w:eastAsia="宋体" w:cs="宋体"/>
                <w:spacing w:val="-10"/>
                <w:sz w:val="21"/>
                <w:szCs w:val="21"/>
                <w:lang w:eastAsia="zh-CN"/>
              </w:rPr>
              <w:t>）</w:t>
            </w:r>
          </w:p>
        </w:tc>
        <w:tc>
          <w:tcPr>
            <w:tcW w:w="1618"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强</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9-10分</w:t>
            </w:r>
            <w:r>
              <w:rPr>
                <w:rFonts w:hint="eastAsia" w:ascii="宋体" w:hAnsi="宋体" w:eastAsia="宋体" w:cs="宋体"/>
                <w:spacing w:val="-10"/>
                <w:sz w:val="21"/>
                <w:szCs w:val="21"/>
                <w:lang w:eastAsia="zh-CN"/>
              </w:rPr>
              <w:t>）</w:t>
            </w:r>
          </w:p>
        </w:tc>
        <w:tc>
          <w:tcPr>
            <w:tcW w:w="1620" w:type="dxa"/>
            <w:gridSpan w:val="3"/>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较强</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7.5-9分</w:t>
            </w:r>
            <w:r>
              <w:rPr>
                <w:rFonts w:hint="eastAsia" w:ascii="宋体" w:hAnsi="宋体" w:eastAsia="宋体" w:cs="宋体"/>
                <w:sz w:val="21"/>
                <w:szCs w:val="21"/>
                <w:lang w:eastAsia="zh-CN"/>
              </w:rPr>
              <w:t>）</w:t>
            </w:r>
          </w:p>
        </w:tc>
        <w:tc>
          <w:tcPr>
            <w:tcW w:w="1429" w:type="dxa"/>
            <w:gridSpan w:val="2"/>
            <w:tcBorders>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一般</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6-7.5分</w:t>
            </w:r>
            <w:r>
              <w:rPr>
                <w:rFonts w:hint="eastAsia" w:ascii="宋体" w:hAnsi="宋体" w:eastAsia="宋体" w:cs="宋体"/>
                <w:sz w:val="21"/>
                <w:szCs w:val="21"/>
                <w:lang w:eastAsia="zh-CN"/>
              </w:rPr>
              <w:t>）</w:t>
            </w:r>
          </w:p>
        </w:tc>
        <w:tc>
          <w:tcPr>
            <w:tcW w:w="1242" w:type="dxa"/>
            <w:tcBorders>
              <w:left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较差</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&lt;6分</w:t>
            </w:r>
            <w:r>
              <w:rPr>
                <w:rFonts w:hint="eastAsia" w:ascii="宋体" w:hAnsi="宋体" w:eastAsia="宋体" w:cs="宋体"/>
                <w:sz w:val="21"/>
                <w:szCs w:val="21"/>
                <w:lang w:eastAsia="zh-CN"/>
              </w:rPr>
              <w:t>）</w:t>
            </w:r>
          </w:p>
        </w:tc>
        <w:tc>
          <w:tcPr>
            <w:tcW w:w="738" w:type="dxa"/>
            <w:tcBorders>
              <w:left w:val="single" w:color="auto" w:sz="4" w:space="0"/>
            </w:tcBorders>
            <w:vAlign w:val="center"/>
          </w:tcPr>
          <w:p>
            <w:pPr>
              <w:spacing w:line="260" w:lineRule="exact"/>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682" w:type="dxa"/>
            <w:vMerge w:val="continue"/>
            <w:vAlign w:val="center"/>
          </w:tcPr>
          <w:p>
            <w:pPr>
              <w:spacing w:line="260" w:lineRule="exact"/>
              <w:jc w:val="center"/>
              <w:rPr>
                <w:rFonts w:hint="eastAsia" w:ascii="宋体" w:hAnsi="宋体" w:eastAsia="宋体" w:cs="宋体"/>
                <w:sz w:val="21"/>
                <w:szCs w:val="21"/>
              </w:rPr>
            </w:pPr>
          </w:p>
        </w:tc>
        <w:tc>
          <w:tcPr>
            <w:tcW w:w="2272" w:type="dxa"/>
            <w:gridSpan w:val="3"/>
            <w:vAlign w:val="center"/>
          </w:tcPr>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rPr>
              <w:t>工作量</w:t>
            </w:r>
            <w:r>
              <w:rPr>
                <w:rFonts w:hint="eastAsia" w:ascii="宋体" w:hAnsi="宋体" w:eastAsia="宋体" w:cs="宋体"/>
                <w:sz w:val="21"/>
                <w:szCs w:val="21"/>
                <w:lang w:eastAsia="zh-CN"/>
              </w:rPr>
              <w:t>（</w:t>
            </w:r>
            <w:r>
              <w:rPr>
                <w:rFonts w:hint="eastAsia" w:ascii="宋体" w:hAnsi="宋体" w:eastAsia="宋体" w:cs="宋体"/>
                <w:sz w:val="21"/>
                <w:szCs w:val="21"/>
              </w:rPr>
              <w:t>满分10分</w:t>
            </w:r>
            <w:r>
              <w:rPr>
                <w:rFonts w:hint="eastAsia" w:ascii="宋体" w:hAnsi="宋体" w:eastAsia="宋体" w:cs="宋体"/>
                <w:sz w:val="21"/>
                <w:szCs w:val="21"/>
                <w:lang w:eastAsia="zh-CN"/>
              </w:rPr>
              <w:t>）</w:t>
            </w:r>
          </w:p>
        </w:tc>
        <w:tc>
          <w:tcPr>
            <w:tcW w:w="1618"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很大</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9-10分</w:t>
            </w:r>
            <w:r>
              <w:rPr>
                <w:rFonts w:hint="eastAsia" w:ascii="宋体" w:hAnsi="宋体" w:eastAsia="宋体" w:cs="宋体"/>
                <w:spacing w:val="-10"/>
                <w:sz w:val="21"/>
                <w:szCs w:val="21"/>
                <w:lang w:eastAsia="zh-CN"/>
              </w:rPr>
              <w:t>）</w:t>
            </w:r>
          </w:p>
        </w:tc>
        <w:tc>
          <w:tcPr>
            <w:tcW w:w="1620" w:type="dxa"/>
            <w:gridSpan w:val="3"/>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大</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7.5-9分</w:t>
            </w:r>
            <w:r>
              <w:rPr>
                <w:rFonts w:hint="eastAsia" w:ascii="宋体" w:hAnsi="宋体" w:eastAsia="宋体" w:cs="宋体"/>
                <w:sz w:val="21"/>
                <w:szCs w:val="21"/>
                <w:lang w:eastAsia="zh-CN"/>
              </w:rPr>
              <w:t>）</w:t>
            </w:r>
          </w:p>
        </w:tc>
        <w:tc>
          <w:tcPr>
            <w:tcW w:w="1429" w:type="dxa"/>
            <w:gridSpan w:val="2"/>
            <w:tcBorders>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较大</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6-7.5分</w:t>
            </w:r>
            <w:r>
              <w:rPr>
                <w:rFonts w:hint="eastAsia" w:ascii="宋体" w:hAnsi="宋体" w:eastAsia="宋体" w:cs="宋体"/>
                <w:sz w:val="21"/>
                <w:szCs w:val="21"/>
                <w:lang w:eastAsia="zh-CN"/>
              </w:rPr>
              <w:t>）</w:t>
            </w:r>
          </w:p>
        </w:tc>
        <w:tc>
          <w:tcPr>
            <w:tcW w:w="1242" w:type="dxa"/>
            <w:tcBorders>
              <w:left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一般</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&lt;6分</w:t>
            </w:r>
            <w:r>
              <w:rPr>
                <w:rFonts w:hint="eastAsia" w:ascii="宋体" w:hAnsi="宋体" w:eastAsia="宋体" w:cs="宋体"/>
                <w:sz w:val="21"/>
                <w:szCs w:val="21"/>
                <w:lang w:eastAsia="zh-CN"/>
              </w:rPr>
              <w:t>）</w:t>
            </w:r>
          </w:p>
        </w:tc>
        <w:tc>
          <w:tcPr>
            <w:tcW w:w="738" w:type="dxa"/>
            <w:tcBorders>
              <w:left w:val="single" w:color="auto" w:sz="4" w:space="0"/>
            </w:tcBorders>
            <w:vAlign w:val="center"/>
          </w:tcPr>
          <w:p>
            <w:pPr>
              <w:spacing w:line="260" w:lineRule="exact"/>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682" w:type="dxa"/>
            <w:vMerge w:val="continue"/>
            <w:tcBorders>
              <w:bottom w:val="single" w:color="auto" w:sz="4" w:space="0"/>
            </w:tcBorders>
            <w:vAlign w:val="center"/>
          </w:tcPr>
          <w:p>
            <w:pPr>
              <w:spacing w:line="260" w:lineRule="exact"/>
              <w:jc w:val="center"/>
              <w:rPr>
                <w:rFonts w:hint="eastAsia" w:ascii="宋体" w:hAnsi="宋体" w:eastAsia="宋体" w:cs="宋体"/>
                <w:sz w:val="21"/>
                <w:szCs w:val="21"/>
              </w:rPr>
            </w:pPr>
          </w:p>
        </w:tc>
        <w:tc>
          <w:tcPr>
            <w:tcW w:w="2272" w:type="dxa"/>
            <w:gridSpan w:val="3"/>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技术难度与先进性</w:t>
            </w:r>
          </w:p>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新思想或新方法</w:t>
            </w:r>
          </w:p>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经济效益或社会效益</w:t>
            </w:r>
          </w:p>
          <w:p>
            <w:pPr>
              <w:spacing w:line="260" w:lineRule="exact"/>
              <w:jc w:val="center"/>
              <w:rPr>
                <w:rFonts w:hint="eastAsia" w:ascii="宋体" w:hAnsi="宋体" w:eastAsia="宋体" w:cs="宋体"/>
                <w:sz w:val="21"/>
                <w:szCs w:val="21"/>
              </w:rPr>
            </w:pPr>
            <w:r>
              <w:rPr>
                <w:rFonts w:hint="eastAsia" w:ascii="宋体" w:hAnsi="宋体" w:eastAsia="宋体" w:cs="宋体"/>
                <w:spacing w:val="-10"/>
                <w:sz w:val="21"/>
                <w:szCs w:val="21"/>
              </w:rPr>
              <w:t>（满分30分）</w:t>
            </w:r>
          </w:p>
        </w:tc>
        <w:tc>
          <w:tcPr>
            <w:tcW w:w="1618"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突出</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27-30分</w:t>
            </w:r>
            <w:r>
              <w:rPr>
                <w:rFonts w:hint="eastAsia" w:ascii="宋体" w:hAnsi="宋体" w:eastAsia="宋体" w:cs="宋体"/>
                <w:sz w:val="21"/>
                <w:szCs w:val="21"/>
                <w:lang w:eastAsia="zh-CN"/>
              </w:rPr>
              <w:t>）</w:t>
            </w:r>
          </w:p>
        </w:tc>
        <w:tc>
          <w:tcPr>
            <w:tcW w:w="1620" w:type="dxa"/>
            <w:gridSpan w:val="3"/>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较突出</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23-27分</w:t>
            </w:r>
            <w:r>
              <w:rPr>
                <w:rFonts w:hint="eastAsia" w:ascii="宋体" w:hAnsi="宋体" w:eastAsia="宋体" w:cs="宋体"/>
                <w:sz w:val="21"/>
                <w:szCs w:val="21"/>
                <w:lang w:eastAsia="zh-CN"/>
              </w:rPr>
              <w:t>）</w:t>
            </w:r>
          </w:p>
        </w:tc>
        <w:tc>
          <w:tcPr>
            <w:tcW w:w="1429" w:type="dxa"/>
            <w:gridSpan w:val="2"/>
            <w:tcBorders>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一般</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18-23分</w:t>
            </w:r>
            <w:r>
              <w:rPr>
                <w:rFonts w:hint="eastAsia" w:ascii="宋体" w:hAnsi="宋体" w:eastAsia="宋体" w:cs="宋体"/>
                <w:sz w:val="21"/>
                <w:szCs w:val="21"/>
                <w:lang w:eastAsia="zh-CN"/>
              </w:rPr>
              <w:t>）</w:t>
            </w:r>
          </w:p>
        </w:tc>
        <w:tc>
          <w:tcPr>
            <w:tcW w:w="1242" w:type="dxa"/>
            <w:tcBorders>
              <w:left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不明显</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&lt;18分</w:t>
            </w:r>
            <w:r>
              <w:rPr>
                <w:rFonts w:hint="eastAsia" w:ascii="宋体" w:hAnsi="宋体" w:eastAsia="宋体" w:cs="宋体"/>
                <w:sz w:val="21"/>
                <w:szCs w:val="21"/>
                <w:lang w:eastAsia="zh-CN"/>
              </w:rPr>
              <w:t>）</w:t>
            </w:r>
          </w:p>
        </w:tc>
        <w:tc>
          <w:tcPr>
            <w:tcW w:w="738" w:type="dxa"/>
            <w:tcBorders>
              <w:left w:val="single" w:color="auto" w:sz="4" w:space="0"/>
            </w:tcBorders>
            <w:vAlign w:val="center"/>
          </w:tcPr>
          <w:p>
            <w:pPr>
              <w:spacing w:line="440" w:lineRule="exact"/>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2" w:hRule="atLeast"/>
        </w:trPr>
        <w:tc>
          <w:tcPr>
            <w:tcW w:w="682" w:type="dxa"/>
            <w:vMerge w:val="restart"/>
            <w:tcBorders>
              <w:top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论文写作水平</w:t>
            </w:r>
          </w:p>
        </w:tc>
        <w:tc>
          <w:tcPr>
            <w:tcW w:w="2272" w:type="dxa"/>
            <w:gridSpan w:val="3"/>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结构严谨性</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满分5分</w:t>
            </w:r>
            <w:r>
              <w:rPr>
                <w:rFonts w:hint="eastAsia" w:ascii="宋体" w:hAnsi="宋体" w:eastAsia="宋体" w:cs="宋体"/>
                <w:sz w:val="21"/>
                <w:szCs w:val="21"/>
                <w:lang w:eastAsia="zh-CN"/>
              </w:rPr>
              <w:t>）</w:t>
            </w:r>
          </w:p>
        </w:tc>
        <w:tc>
          <w:tcPr>
            <w:tcW w:w="1618"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叙述严谨</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5分</w:t>
            </w:r>
            <w:r>
              <w:rPr>
                <w:rFonts w:hint="eastAsia" w:ascii="宋体" w:hAnsi="宋体" w:eastAsia="宋体" w:cs="宋体"/>
                <w:sz w:val="21"/>
                <w:szCs w:val="21"/>
                <w:lang w:eastAsia="zh-CN"/>
              </w:rPr>
              <w:t>）</w:t>
            </w:r>
          </w:p>
        </w:tc>
        <w:tc>
          <w:tcPr>
            <w:tcW w:w="1620" w:type="dxa"/>
            <w:gridSpan w:val="3"/>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较严谨</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4分</w:t>
            </w:r>
            <w:r>
              <w:rPr>
                <w:rFonts w:hint="eastAsia" w:ascii="宋体" w:hAnsi="宋体" w:eastAsia="宋体" w:cs="宋体"/>
                <w:sz w:val="21"/>
                <w:szCs w:val="21"/>
                <w:lang w:eastAsia="zh-CN"/>
              </w:rPr>
              <w:t>）</w:t>
            </w:r>
          </w:p>
        </w:tc>
        <w:tc>
          <w:tcPr>
            <w:tcW w:w="1429" w:type="dxa"/>
            <w:gridSpan w:val="2"/>
            <w:tcBorders>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一般</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3分</w:t>
            </w:r>
            <w:r>
              <w:rPr>
                <w:rFonts w:hint="eastAsia" w:ascii="宋体" w:hAnsi="宋体" w:eastAsia="宋体" w:cs="宋体"/>
                <w:sz w:val="21"/>
                <w:szCs w:val="21"/>
                <w:lang w:eastAsia="zh-CN"/>
              </w:rPr>
              <w:t>）</w:t>
            </w:r>
          </w:p>
        </w:tc>
        <w:tc>
          <w:tcPr>
            <w:tcW w:w="1242" w:type="dxa"/>
            <w:tcBorders>
              <w:left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欠严谨</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&lt;3分</w:t>
            </w:r>
            <w:r>
              <w:rPr>
                <w:rFonts w:hint="eastAsia" w:ascii="宋体" w:hAnsi="宋体" w:eastAsia="宋体" w:cs="宋体"/>
                <w:sz w:val="21"/>
                <w:szCs w:val="21"/>
                <w:lang w:eastAsia="zh-CN"/>
              </w:rPr>
              <w:t>）</w:t>
            </w:r>
          </w:p>
        </w:tc>
        <w:tc>
          <w:tcPr>
            <w:tcW w:w="738" w:type="dxa"/>
            <w:tcBorders>
              <w:left w:val="single" w:color="auto" w:sz="4" w:space="0"/>
            </w:tcBorders>
            <w:vAlign w:val="center"/>
          </w:tcPr>
          <w:p>
            <w:pPr>
              <w:spacing w:line="260" w:lineRule="exact"/>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682" w:type="dxa"/>
            <w:vMerge w:val="continue"/>
            <w:vAlign w:val="center"/>
          </w:tcPr>
          <w:p>
            <w:pPr>
              <w:spacing w:line="260" w:lineRule="exact"/>
              <w:jc w:val="center"/>
              <w:rPr>
                <w:rFonts w:hint="eastAsia" w:ascii="宋体" w:hAnsi="宋体" w:eastAsia="宋体" w:cs="宋体"/>
                <w:sz w:val="21"/>
                <w:szCs w:val="21"/>
              </w:rPr>
            </w:pPr>
          </w:p>
        </w:tc>
        <w:tc>
          <w:tcPr>
            <w:tcW w:w="2272" w:type="dxa"/>
            <w:gridSpan w:val="3"/>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语言通顺性</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满分5分</w:t>
            </w:r>
            <w:r>
              <w:rPr>
                <w:rFonts w:hint="eastAsia" w:ascii="宋体" w:hAnsi="宋体" w:eastAsia="宋体" w:cs="宋体"/>
                <w:sz w:val="21"/>
                <w:szCs w:val="21"/>
                <w:lang w:eastAsia="zh-CN"/>
              </w:rPr>
              <w:t>）</w:t>
            </w:r>
          </w:p>
        </w:tc>
        <w:tc>
          <w:tcPr>
            <w:tcW w:w="1618"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很通顺</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5分</w:t>
            </w:r>
            <w:r>
              <w:rPr>
                <w:rFonts w:hint="eastAsia" w:ascii="宋体" w:hAnsi="宋体" w:eastAsia="宋体" w:cs="宋体"/>
                <w:sz w:val="21"/>
                <w:szCs w:val="21"/>
                <w:lang w:eastAsia="zh-CN"/>
              </w:rPr>
              <w:t>）</w:t>
            </w:r>
          </w:p>
        </w:tc>
        <w:tc>
          <w:tcPr>
            <w:tcW w:w="1620" w:type="dxa"/>
            <w:gridSpan w:val="3"/>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较通顺</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4分</w:t>
            </w:r>
            <w:r>
              <w:rPr>
                <w:rFonts w:hint="eastAsia" w:ascii="宋体" w:hAnsi="宋体" w:eastAsia="宋体" w:cs="宋体"/>
                <w:sz w:val="21"/>
                <w:szCs w:val="21"/>
                <w:lang w:eastAsia="zh-CN"/>
              </w:rPr>
              <w:t>）</w:t>
            </w:r>
          </w:p>
        </w:tc>
        <w:tc>
          <w:tcPr>
            <w:tcW w:w="1429" w:type="dxa"/>
            <w:gridSpan w:val="2"/>
            <w:tcBorders>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一般</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3分</w:t>
            </w:r>
            <w:r>
              <w:rPr>
                <w:rFonts w:hint="eastAsia" w:ascii="宋体" w:hAnsi="宋体" w:eastAsia="宋体" w:cs="宋体"/>
                <w:sz w:val="21"/>
                <w:szCs w:val="21"/>
                <w:lang w:eastAsia="zh-CN"/>
              </w:rPr>
              <w:t>）</w:t>
            </w:r>
          </w:p>
        </w:tc>
        <w:tc>
          <w:tcPr>
            <w:tcW w:w="1242" w:type="dxa"/>
            <w:tcBorders>
              <w:left w:val="single" w:color="auto" w:sz="4"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欠通顺</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&lt;3分</w:t>
            </w:r>
            <w:r>
              <w:rPr>
                <w:rFonts w:hint="eastAsia" w:ascii="宋体" w:hAnsi="宋体" w:eastAsia="宋体" w:cs="宋体"/>
                <w:sz w:val="21"/>
                <w:szCs w:val="21"/>
                <w:lang w:eastAsia="zh-CN"/>
              </w:rPr>
              <w:t>）</w:t>
            </w:r>
          </w:p>
        </w:tc>
        <w:tc>
          <w:tcPr>
            <w:tcW w:w="738" w:type="dxa"/>
            <w:tcBorders>
              <w:left w:val="single" w:color="auto" w:sz="4" w:space="0"/>
            </w:tcBorders>
            <w:vAlign w:val="center"/>
          </w:tcPr>
          <w:p>
            <w:pPr>
              <w:spacing w:line="260" w:lineRule="exact"/>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682" w:type="dxa"/>
            <w:vMerge w:val="continue"/>
            <w:tcBorders>
              <w:bottom w:val="single" w:color="auto" w:sz="6" w:space="0"/>
            </w:tcBorders>
            <w:vAlign w:val="center"/>
          </w:tcPr>
          <w:p>
            <w:pPr>
              <w:spacing w:line="260" w:lineRule="exact"/>
              <w:jc w:val="center"/>
              <w:rPr>
                <w:rFonts w:hint="eastAsia" w:ascii="宋体" w:hAnsi="宋体" w:eastAsia="宋体" w:cs="宋体"/>
                <w:sz w:val="21"/>
                <w:szCs w:val="21"/>
              </w:rPr>
            </w:pPr>
          </w:p>
        </w:tc>
        <w:tc>
          <w:tcPr>
            <w:tcW w:w="2272" w:type="dxa"/>
            <w:gridSpan w:val="3"/>
            <w:tcBorders>
              <w:bottom w:val="single" w:color="auto" w:sz="6"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正确性</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满分5分</w:t>
            </w:r>
            <w:r>
              <w:rPr>
                <w:rFonts w:hint="eastAsia" w:ascii="宋体" w:hAnsi="宋体" w:eastAsia="宋体" w:cs="宋体"/>
                <w:sz w:val="21"/>
                <w:szCs w:val="21"/>
                <w:lang w:eastAsia="zh-CN"/>
              </w:rPr>
              <w:t>）</w:t>
            </w:r>
          </w:p>
        </w:tc>
        <w:tc>
          <w:tcPr>
            <w:tcW w:w="1618" w:type="dxa"/>
            <w:tcBorders>
              <w:bottom w:val="single" w:color="auto" w:sz="6"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无错误</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5分</w:t>
            </w:r>
            <w:r>
              <w:rPr>
                <w:rFonts w:hint="eastAsia" w:ascii="宋体" w:hAnsi="宋体" w:eastAsia="宋体" w:cs="宋体"/>
                <w:sz w:val="21"/>
                <w:szCs w:val="21"/>
                <w:lang w:eastAsia="zh-CN"/>
              </w:rPr>
              <w:t>）</w:t>
            </w:r>
          </w:p>
        </w:tc>
        <w:tc>
          <w:tcPr>
            <w:tcW w:w="1620" w:type="dxa"/>
            <w:gridSpan w:val="3"/>
            <w:tcBorders>
              <w:bottom w:val="single" w:color="auto" w:sz="6"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个别一般错误</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4分</w:t>
            </w:r>
            <w:r>
              <w:rPr>
                <w:rFonts w:hint="eastAsia" w:ascii="宋体" w:hAnsi="宋体" w:eastAsia="宋体" w:cs="宋体"/>
                <w:sz w:val="21"/>
                <w:szCs w:val="21"/>
                <w:lang w:eastAsia="zh-CN"/>
              </w:rPr>
              <w:t>）</w:t>
            </w:r>
          </w:p>
        </w:tc>
        <w:tc>
          <w:tcPr>
            <w:tcW w:w="1429" w:type="dxa"/>
            <w:gridSpan w:val="2"/>
            <w:tcBorders>
              <w:bottom w:val="single" w:color="auto" w:sz="6"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多处一般错误</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3分</w:t>
            </w:r>
            <w:r>
              <w:rPr>
                <w:rFonts w:hint="eastAsia" w:ascii="宋体" w:hAnsi="宋体" w:eastAsia="宋体" w:cs="宋体"/>
                <w:sz w:val="21"/>
                <w:szCs w:val="21"/>
                <w:lang w:eastAsia="zh-CN"/>
              </w:rPr>
              <w:t>）</w:t>
            </w:r>
          </w:p>
        </w:tc>
        <w:tc>
          <w:tcPr>
            <w:tcW w:w="1242" w:type="dxa"/>
            <w:tcBorders>
              <w:left w:val="single" w:color="auto" w:sz="4" w:space="0"/>
              <w:bottom w:val="single" w:color="auto" w:sz="6"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有严重错误</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&lt;3分</w:t>
            </w:r>
            <w:r>
              <w:rPr>
                <w:rFonts w:hint="eastAsia" w:ascii="宋体" w:hAnsi="宋体" w:eastAsia="宋体" w:cs="宋体"/>
                <w:sz w:val="21"/>
                <w:szCs w:val="21"/>
                <w:lang w:eastAsia="zh-CN"/>
              </w:rPr>
              <w:t>）</w:t>
            </w:r>
          </w:p>
        </w:tc>
        <w:tc>
          <w:tcPr>
            <w:tcW w:w="738" w:type="dxa"/>
            <w:tcBorders>
              <w:left w:val="single" w:color="auto" w:sz="4" w:space="0"/>
              <w:bottom w:val="single" w:color="auto" w:sz="6" w:space="0"/>
            </w:tcBorders>
            <w:vAlign w:val="center"/>
          </w:tcPr>
          <w:p>
            <w:pPr>
              <w:spacing w:line="260" w:lineRule="exact"/>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682" w:type="dxa"/>
            <w:vMerge w:val="continue"/>
            <w:tcBorders>
              <w:bottom w:val="single" w:color="auto" w:sz="6" w:space="0"/>
            </w:tcBorders>
            <w:vAlign w:val="center"/>
          </w:tcPr>
          <w:p>
            <w:pPr>
              <w:spacing w:line="260" w:lineRule="exact"/>
              <w:jc w:val="center"/>
              <w:rPr>
                <w:rFonts w:hint="eastAsia" w:ascii="宋体" w:hAnsi="宋体" w:eastAsia="宋体" w:cs="宋体"/>
                <w:sz w:val="21"/>
                <w:szCs w:val="21"/>
              </w:rPr>
            </w:pPr>
          </w:p>
        </w:tc>
        <w:tc>
          <w:tcPr>
            <w:tcW w:w="2272" w:type="dxa"/>
            <w:gridSpan w:val="3"/>
            <w:tcBorders>
              <w:bottom w:val="single" w:color="auto" w:sz="6"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规范性</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满分5分</w:t>
            </w:r>
            <w:r>
              <w:rPr>
                <w:rFonts w:hint="eastAsia" w:ascii="宋体" w:hAnsi="宋体" w:eastAsia="宋体" w:cs="宋体"/>
                <w:sz w:val="21"/>
                <w:szCs w:val="21"/>
                <w:lang w:eastAsia="zh-CN"/>
              </w:rPr>
              <w:t>）</w:t>
            </w:r>
          </w:p>
        </w:tc>
        <w:tc>
          <w:tcPr>
            <w:tcW w:w="1618" w:type="dxa"/>
            <w:tcBorders>
              <w:bottom w:val="single" w:color="auto" w:sz="6"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符合规范</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5分</w:t>
            </w:r>
            <w:r>
              <w:rPr>
                <w:rFonts w:hint="eastAsia" w:ascii="宋体" w:hAnsi="宋体" w:eastAsia="宋体" w:cs="宋体"/>
                <w:sz w:val="21"/>
                <w:szCs w:val="21"/>
                <w:lang w:eastAsia="zh-CN"/>
              </w:rPr>
              <w:t>）</w:t>
            </w:r>
          </w:p>
        </w:tc>
        <w:tc>
          <w:tcPr>
            <w:tcW w:w="1620" w:type="dxa"/>
            <w:gridSpan w:val="3"/>
            <w:tcBorders>
              <w:bottom w:val="single" w:color="auto" w:sz="6"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较规范</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4分</w:t>
            </w:r>
            <w:r>
              <w:rPr>
                <w:rFonts w:hint="eastAsia" w:ascii="宋体" w:hAnsi="宋体" w:eastAsia="宋体" w:cs="宋体"/>
                <w:sz w:val="21"/>
                <w:szCs w:val="21"/>
                <w:lang w:eastAsia="zh-CN"/>
              </w:rPr>
              <w:t>）</w:t>
            </w:r>
          </w:p>
        </w:tc>
        <w:tc>
          <w:tcPr>
            <w:tcW w:w="1429" w:type="dxa"/>
            <w:gridSpan w:val="2"/>
            <w:tcBorders>
              <w:bottom w:val="single" w:color="auto" w:sz="6"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基本规范</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3分</w:t>
            </w:r>
            <w:r>
              <w:rPr>
                <w:rFonts w:hint="eastAsia" w:ascii="宋体" w:hAnsi="宋体" w:eastAsia="宋体" w:cs="宋体"/>
                <w:sz w:val="21"/>
                <w:szCs w:val="21"/>
                <w:lang w:eastAsia="zh-CN"/>
              </w:rPr>
              <w:t>）</w:t>
            </w:r>
          </w:p>
        </w:tc>
        <w:tc>
          <w:tcPr>
            <w:tcW w:w="1242" w:type="dxa"/>
            <w:tcBorders>
              <w:left w:val="single" w:color="auto" w:sz="4" w:space="0"/>
              <w:bottom w:val="single" w:color="auto" w:sz="6" w:space="0"/>
              <w:right w:val="single" w:color="auto" w:sz="4" w:space="0"/>
            </w:tcBorders>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欠规范</w:t>
            </w:r>
          </w:p>
          <w:p>
            <w:pPr>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&lt;3分</w:t>
            </w:r>
            <w:r>
              <w:rPr>
                <w:rFonts w:hint="eastAsia" w:ascii="宋体" w:hAnsi="宋体" w:eastAsia="宋体" w:cs="宋体"/>
                <w:sz w:val="21"/>
                <w:szCs w:val="21"/>
                <w:lang w:eastAsia="zh-CN"/>
              </w:rPr>
              <w:t>）</w:t>
            </w:r>
          </w:p>
        </w:tc>
        <w:tc>
          <w:tcPr>
            <w:tcW w:w="738" w:type="dxa"/>
            <w:tcBorders>
              <w:left w:val="single" w:color="auto" w:sz="4" w:space="0"/>
              <w:bottom w:val="single" w:color="auto" w:sz="6" w:space="0"/>
            </w:tcBorders>
            <w:vAlign w:val="center"/>
          </w:tcPr>
          <w:p>
            <w:pPr>
              <w:spacing w:line="260" w:lineRule="exact"/>
              <w:jc w:val="center"/>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6" w:hRule="atLeast"/>
        </w:trPr>
        <w:tc>
          <w:tcPr>
            <w:tcW w:w="8863" w:type="dxa"/>
            <w:gridSpan w:val="11"/>
            <w:tcBorders>
              <w:right w:val="single" w:color="auto" w:sz="4" w:space="0"/>
            </w:tcBorders>
            <w:vAlign w:val="center"/>
          </w:tcPr>
          <w:p>
            <w:pPr>
              <w:spacing w:line="440" w:lineRule="exact"/>
              <w:jc w:val="center"/>
              <w:rPr>
                <w:rFonts w:hint="eastAsia" w:ascii="宋体" w:hAnsi="宋体" w:eastAsia="宋体" w:cs="宋体"/>
                <w:spacing w:val="-20"/>
                <w:sz w:val="21"/>
                <w:szCs w:val="21"/>
              </w:rPr>
            </w:pPr>
            <w:r>
              <w:rPr>
                <w:rFonts w:hint="eastAsia" w:ascii="宋体" w:hAnsi="宋体" w:eastAsia="宋体" w:cs="宋体"/>
                <w:b/>
                <w:bCs/>
                <w:sz w:val="21"/>
                <w:szCs w:val="21"/>
              </w:rPr>
              <w:t>总  分</w:t>
            </w:r>
          </w:p>
        </w:tc>
        <w:tc>
          <w:tcPr>
            <w:tcW w:w="738" w:type="dxa"/>
            <w:tcBorders>
              <w:left w:val="single" w:color="auto" w:sz="4" w:space="0"/>
            </w:tcBorders>
            <w:vAlign w:val="center"/>
          </w:tcPr>
          <w:p>
            <w:pPr>
              <w:spacing w:line="440" w:lineRule="exact"/>
              <w:jc w:val="center"/>
              <w:rPr>
                <w:rFonts w:hint="eastAsia" w:ascii="宋体" w:hAnsi="宋体" w:eastAsia="宋体" w:cs="宋体"/>
                <w:spacing w:val="-2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9601" w:type="dxa"/>
            <w:gridSpan w:val="12"/>
            <w:tcBorders>
              <w:bottom w:val="single" w:color="auto" w:sz="4" w:space="0"/>
            </w:tcBorders>
            <w:vAlign w:val="center"/>
          </w:tcPr>
          <w:p>
            <w:pPr>
              <w:bidi w:val="0"/>
              <w:jc w:val="center"/>
              <w:rPr>
                <w:rFonts w:hint="eastAsia" w:ascii="宋体" w:hAnsi="宋体" w:eastAsia="宋体" w:cs="宋体"/>
                <w:spacing w:val="-20"/>
                <w:sz w:val="21"/>
                <w:szCs w:val="21"/>
                <w:lang w:val="en-US" w:eastAsia="zh-CN"/>
              </w:rPr>
            </w:pPr>
            <w:r>
              <w:rPr>
                <w:rFonts w:hint="eastAsia" w:ascii="宋体" w:hAnsi="宋体" w:eastAsia="宋体" w:cs="宋体"/>
                <w:b/>
                <w:bCs/>
                <w:sz w:val="21"/>
                <w:szCs w:val="21"/>
                <w:lang w:val="en-US" w:eastAsia="zh-CN"/>
              </w:rPr>
              <w:t>总体评价</w:t>
            </w:r>
            <w:r>
              <w:rPr>
                <w:rFonts w:hint="eastAsia" w:ascii="宋体" w:hAnsi="宋体" w:eastAsia="宋体" w:cs="宋体"/>
                <w:sz w:val="21"/>
                <w:szCs w:val="21"/>
                <w:lang w:val="en-US" w:eastAsia="zh-CN"/>
              </w:rPr>
              <w:t>（请在相应方框内打“√”）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453" w:type="dxa"/>
            <w:gridSpan w:val="2"/>
            <w:tcBorders>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优秀（90-100分）</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pacing w:val="-20"/>
                <w:sz w:val="21"/>
                <w:szCs w:val="21"/>
              </w:rPr>
            </w:pPr>
            <w:r>
              <w:rPr>
                <w:rFonts w:hint="eastAsia" w:ascii="宋体" w:hAnsi="宋体" w:eastAsia="宋体" w:cs="宋体"/>
                <w:sz w:val="21"/>
                <w:szCs w:val="21"/>
                <w:lang w:val="en-US" w:eastAsia="zh-CN"/>
              </w:rPr>
              <w:t>良好（75-89分）</w:t>
            </w:r>
          </w:p>
        </w:tc>
        <w:tc>
          <w:tcPr>
            <w:tcW w:w="22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pacing w:val="-20"/>
                <w:sz w:val="21"/>
                <w:szCs w:val="21"/>
              </w:rPr>
            </w:pPr>
            <w:r>
              <w:rPr>
                <w:rFonts w:hint="eastAsia" w:ascii="宋体" w:hAnsi="宋体" w:eastAsia="宋体" w:cs="宋体"/>
                <w:sz w:val="21"/>
                <w:szCs w:val="21"/>
                <w:lang w:val="en-US" w:eastAsia="zh-CN"/>
              </w:rPr>
              <w:t>合格（60-74分）</w:t>
            </w:r>
          </w:p>
        </w:tc>
        <w:tc>
          <w:tcPr>
            <w:tcW w:w="2584" w:type="dxa"/>
            <w:gridSpan w:val="3"/>
            <w:tcBorders>
              <w:top w:val="single" w:color="auto" w:sz="4" w:space="0"/>
              <w:left w:val="single" w:color="auto" w:sz="4" w:space="0"/>
              <w:bottom w:val="single" w:color="auto" w:sz="4" w:space="0"/>
            </w:tcBorders>
            <w:vAlign w:val="center"/>
          </w:tcPr>
          <w:p>
            <w:pPr>
              <w:spacing w:line="300" w:lineRule="exact"/>
              <w:jc w:val="center"/>
              <w:rPr>
                <w:rFonts w:hint="eastAsia" w:ascii="宋体" w:hAnsi="宋体" w:eastAsia="宋体" w:cs="宋体"/>
                <w:spacing w:val="-20"/>
                <w:sz w:val="21"/>
                <w:szCs w:val="21"/>
                <w:lang w:eastAsia="zh-CN"/>
              </w:rPr>
            </w:pPr>
            <w:r>
              <w:rPr>
                <w:rFonts w:hint="eastAsia" w:ascii="宋体" w:hAnsi="宋体" w:eastAsia="宋体" w:cs="宋体"/>
                <w:sz w:val="21"/>
                <w:szCs w:val="21"/>
              </w:rPr>
              <w:t>不合格（&lt;60分</w:t>
            </w:r>
            <w:r>
              <w:rPr>
                <w:rFonts w:hint="eastAsia" w:ascii="宋体" w:hAnsi="宋体" w:eastAsia="宋体" w:cs="宋体"/>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453" w:type="dxa"/>
            <w:gridSpan w:val="2"/>
            <w:tcBorders>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p>
        </w:tc>
        <w:tc>
          <w:tcPr>
            <w:tcW w:w="23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pacing w:val="-20"/>
                <w:sz w:val="21"/>
                <w:szCs w:val="21"/>
              </w:rPr>
            </w:pPr>
          </w:p>
        </w:tc>
        <w:tc>
          <w:tcPr>
            <w:tcW w:w="22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pacing w:val="-20"/>
                <w:sz w:val="21"/>
                <w:szCs w:val="21"/>
              </w:rPr>
            </w:pPr>
          </w:p>
        </w:tc>
        <w:tc>
          <w:tcPr>
            <w:tcW w:w="2584" w:type="dxa"/>
            <w:gridSpan w:val="3"/>
            <w:tcBorders>
              <w:top w:val="single" w:color="auto" w:sz="4" w:space="0"/>
              <w:left w:val="single" w:color="auto" w:sz="4" w:space="0"/>
              <w:bottom w:val="single" w:color="auto" w:sz="4" w:space="0"/>
            </w:tcBorders>
            <w:vAlign w:val="center"/>
          </w:tcPr>
          <w:p>
            <w:pPr>
              <w:spacing w:line="300" w:lineRule="exact"/>
              <w:jc w:val="center"/>
              <w:rPr>
                <w:rFonts w:hint="eastAsia" w:ascii="宋体" w:hAnsi="宋体" w:eastAsia="宋体" w:cs="宋体"/>
                <w:spacing w:val="-2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9601" w:type="dxa"/>
            <w:gridSpan w:val="12"/>
            <w:tcBorders>
              <w:bottom w:val="single" w:color="auto" w:sz="4" w:space="0"/>
            </w:tcBorders>
            <w:vAlign w:val="center"/>
          </w:tcPr>
          <w:p>
            <w:pPr>
              <w:bidi w:val="0"/>
              <w:jc w:val="center"/>
              <w:rPr>
                <w:rFonts w:hint="eastAsia" w:ascii="宋体" w:hAnsi="宋体" w:eastAsia="宋体" w:cs="宋体"/>
                <w:spacing w:val="-20"/>
                <w:sz w:val="21"/>
                <w:szCs w:val="21"/>
                <w:lang w:val="en-US" w:eastAsia="zh-CN"/>
              </w:rPr>
            </w:pPr>
            <w:r>
              <w:rPr>
                <w:rFonts w:hint="eastAsia" w:ascii="宋体" w:hAnsi="宋体" w:eastAsia="宋体" w:cs="宋体"/>
                <w:b/>
                <w:bCs/>
                <w:sz w:val="21"/>
                <w:szCs w:val="21"/>
                <w:lang w:val="en-US" w:eastAsia="zh-CN"/>
              </w:rPr>
              <w:t>是否同意参加论文答辩</w:t>
            </w:r>
            <w:r>
              <w:rPr>
                <w:rFonts w:hint="eastAsia" w:ascii="宋体" w:hAnsi="宋体" w:eastAsia="宋体" w:cs="宋体"/>
                <w:sz w:val="21"/>
                <w:szCs w:val="21"/>
                <w:lang w:val="en-US" w:eastAsia="zh-CN"/>
              </w:rPr>
              <w:t>（请在相应方框内打“√”）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453" w:type="dxa"/>
            <w:gridSpan w:val="2"/>
            <w:tcBorders>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同意答辩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60分</w:t>
            </w:r>
            <w:r>
              <w:rPr>
                <w:rFonts w:hint="eastAsia" w:ascii="宋体" w:hAnsi="宋体" w:eastAsia="宋体" w:cs="宋体"/>
                <w:sz w:val="21"/>
                <w:szCs w:val="21"/>
                <w:lang w:eastAsia="zh-CN"/>
              </w:rPr>
              <w:t>）</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pacing w:val="-20"/>
                <w:sz w:val="21"/>
                <w:szCs w:val="21"/>
              </w:rPr>
            </w:pPr>
            <w:r>
              <w:rPr>
                <w:rFonts w:hint="eastAsia" w:ascii="宋体" w:hAnsi="宋体" w:eastAsia="宋体" w:cs="宋体"/>
                <w:sz w:val="21"/>
                <w:szCs w:val="21"/>
              </w:rPr>
              <w:t>修改后答辩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60分</w:t>
            </w:r>
            <w:r>
              <w:rPr>
                <w:rFonts w:hint="eastAsia" w:ascii="宋体" w:hAnsi="宋体" w:eastAsia="宋体" w:cs="宋体"/>
                <w:sz w:val="21"/>
                <w:szCs w:val="21"/>
                <w:lang w:eastAsia="zh-CN"/>
              </w:rPr>
              <w:t>）</w:t>
            </w:r>
          </w:p>
        </w:tc>
        <w:tc>
          <w:tcPr>
            <w:tcW w:w="22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pacing w:val="-20"/>
                <w:sz w:val="21"/>
                <w:szCs w:val="21"/>
              </w:rPr>
            </w:pPr>
            <w:r>
              <w:rPr>
                <w:rFonts w:hint="eastAsia" w:ascii="宋体" w:hAnsi="宋体" w:eastAsia="宋体" w:cs="宋体"/>
                <w:sz w:val="21"/>
                <w:szCs w:val="21"/>
              </w:rPr>
              <w:t>重大修改半年后答辩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&lt;60分）</w:t>
            </w:r>
          </w:p>
        </w:tc>
        <w:tc>
          <w:tcPr>
            <w:tcW w:w="2584" w:type="dxa"/>
            <w:gridSpan w:val="3"/>
            <w:tcBorders>
              <w:top w:val="single" w:color="auto" w:sz="4" w:space="0"/>
              <w:left w:val="single" w:color="auto" w:sz="4" w:space="0"/>
              <w:bottom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重新撰写一年后答辩</w:t>
            </w:r>
          </w:p>
          <w:p>
            <w:pPr>
              <w:spacing w:line="300" w:lineRule="exact"/>
              <w:jc w:val="center"/>
              <w:rPr>
                <w:rFonts w:hint="eastAsia" w:ascii="宋体" w:hAnsi="宋体" w:eastAsia="宋体" w:cs="宋体"/>
                <w:spacing w:val="-2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&lt;60分）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453" w:type="dxa"/>
            <w:gridSpan w:val="2"/>
            <w:tcBorders>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p>
        </w:tc>
        <w:tc>
          <w:tcPr>
            <w:tcW w:w="23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p>
        </w:tc>
        <w:tc>
          <w:tcPr>
            <w:tcW w:w="22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p>
        </w:tc>
        <w:tc>
          <w:tcPr>
            <w:tcW w:w="2584" w:type="dxa"/>
            <w:gridSpan w:val="3"/>
            <w:tcBorders>
              <w:top w:val="single" w:color="auto" w:sz="4" w:space="0"/>
              <w:left w:val="single" w:color="auto" w:sz="4" w:space="0"/>
              <w:bottom w:val="single" w:color="auto" w:sz="4" w:space="0"/>
            </w:tcBorders>
            <w:vAlign w:val="center"/>
          </w:tcPr>
          <w:p>
            <w:pPr>
              <w:spacing w:line="300" w:lineRule="exact"/>
              <w:jc w:val="center"/>
              <w:rPr>
                <w:rFonts w:hint="eastAsia"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9601" w:type="dxa"/>
            <w:gridSpan w:val="12"/>
            <w:tcBorders>
              <w:bottom w:val="single" w:color="auto" w:sz="4" w:space="0"/>
            </w:tcBorders>
            <w:vAlign w:val="center"/>
          </w:tcPr>
          <w:p>
            <w:pPr>
              <w:spacing w:line="500" w:lineRule="exact"/>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是否推荐参加优秀硕士学位论文评选</w:t>
            </w:r>
            <w:r>
              <w:rPr>
                <w:rFonts w:hint="eastAsia" w:ascii="宋体" w:hAnsi="宋体" w:eastAsia="宋体" w:cs="宋体"/>
                <w:sz w:val="21"/>
                <w:szCs w:val="21"/>
                <w:lang w:val="en-US" w:eastAsia="zh-CN"/>
              </w:rPr>
              <w:t>（请在相应方框内打“√”）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777" w:type="dxa"/>
            <w:gridSpan w:val="3"/>
            <w:tcBorders>
              <w:right w:val="single" w:color="auto" w:sz="4" w:space="0"/>
            </w:tcBorders>
            <w:vAlign w:val="center"/>
          </w:tcPr>
          <w:p>
            <w:pPr>
              <w:spacing w:line="500" w:lineRule="exact"/>
              <w:jc w:val="center"/>
              <w:rPr>
                <w:rFonts w:hint="eastAsia" w:ascii="宋体" w:hAnsi="宋体" w:eastAsia="宋体" w:cs="宋体"/>
                <w:i/>
                <w:iCs/>
                <w:sz w:val="21"/>
                <w:szCs w:val="21"/>
              </w:rPr>
            </w:pPr>
            <w:r>
              <w:rPr>
                <w:rFonts w:hint="eastAsia" w:ascii="宋体" w:hAnsi="宋体" w:eastAsia="宋体" w:cs="宋体"/>
                <w:sz w:val="21"/>
                <w:szCs w:val="21"/>
              </w:rPr>
              <w:t>省级</w:t>
            </w:r>
          </w:p>
        </w:tc>
        <w:tc>
          <w:tcPr>
            <w:tcW w:w="3285" w:type="dxa"/>
            <w:gridSpan w:val="4"/>
            <w:tcBorders>
              <w:left w:val="single" w:color="auto" w:sz="4" w:space="0"/>
              <w:right w:val="single" w:color="auto" w:sz="4" w:space="0"/>
            </w:tcBorders>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校级</w:t>
            </w:r>
          </w:p>
        </w:tc>
        <w:tc>
          <w:tcPr>
            <w:tcW w:w="3539" w:type="dxa"/>
            <w:gridSpan w:val="5"/>
            <w:tcBorders>
              <w:left w:val="single" w:color="auto" w:sz="4" w:space="0"/>
            </w:tcBorders>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不推荐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777" w:type="dxa"/>
            <w:gridSpan w:val="3"/>
            <w:tcBorders>
              <w:bottom w:val="single" w:color="auto" w:sz="4" w:space="0"/>
              <w:right w:val="single" w:color="auto" w:sz="4" w:space="0"/>
            </w:tcBorders>
            <w:vAlign w:val="center"/>
          </w:tcPr>
          <w:p>
            <w:pPr>
              <w:spacing w:line="500" w:lineRule="exact"/>
              <w:jc w:val="center"/>
              <w:rPr>
                <w:rFonts w:hint="eastAsia" w:ascii="宋体" w:hAnsi="宋体" w:eastAsia="宋体" w:cs="宋体"/>
                <w:sz w:val="21"/>
                <w:szCs w:val="21"/>
              </w:rPr>
            </w:pPr>
          </w:p>
        </w:tc>
        <w:tc>
          <w:tcPr>
            <w:tcW w:w="3285" w:type="dxa"/>
            <w:gridSpan w:val="4"/>
            <w:tcBorders>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1"/>
                <w:szCs w:val="21"/>
              </w:rPr>
            </w:pPr>
          </w:p>
        </w:tc>
        <w:tc>
          <w:tcPr>
            <w:tcW w:w="3539" w:type="dxa"/>
            <w:gridSpan w:val="5"/>
            <w:tcBorders>
              <w:left w:val="single" w:color="auto" w:sz="4" w:space="0"/>
              <w:bottom w:val="single" w:color="auto" w:sz="4" w:space="0"/>
            </w:tcBorders>
            <w:vAlign w:val="center"/>
          </w:tcPr>
          <w:p>
            <w:pPr>
              <w:spacing w:line="500" w:lineRule="exact"/>
              <w:jc w:val="center"/>
              <w:rPr>
                <w:rFonts w:hint="eastAsia" w:ascii="宋体" w:hAnsi="宋体" w:eastAsia="宋体" w:cs="宋体"/>
                <w:sz w:val="21"/>
                <w:szCs w:val="21"/>
              </w:rPr>
            </w:pPr>
          </w:p>
        </w:tc>
      </w:tr>
    </w:tbl>
    <w:p/>
    <w:sectPr>
      <w:headerReference r:id="rId3" w:type="default"/>
      <w:footerReference r:id="rId4" w:type="default"/>
      <w:footerReference r:id="rId5" w:type="even"/>
      <w:pgSz w:w="11906" w:h="16838"/>
      <w:pgMar w:top="1304" w:right="1361" w:bottom="1134" w:left="1474"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3B"/>
    <w:rsid w:val="00001494"/>
    <w:rsid w:val="00012B44"/>
    <w:rsid w:val="00041307"/>
    <w:rsid w:val="00081E2A"/>
    <w:rsid w:val="000A2CE6"/>
    <w:rsid w:val="001009EB"/>
    <w:rsid w:val="00160005"/>
    <w:rsid w:val="00180DE9"/>
    <w:rsid w:val="001B4AF3"/>
    <w:rsid w:val="00233B11"/>
    <w:rsid w:val="0023563A"/>
    <w:rsid w:val="002419F1"/>
    <w:rsid w:val="002864B1"/>
    <w:rsid w:val="002A6BFE"/>
    <w:rsid w:val="00304FC1"/>
    <w:rsid w:val="00316782"/>
    <w:rsid w:val="00371512"/>
    <w:rsid w:val="003801C1"/>
    <w:rsid w:val="003B1E28"/>
    <w:rsid w:val="003C6C8D"/>
    <w:rsid w:val="00450DF5"/>
    <w:rsid w:val="00476171"/>
    <w:rsid w:val="004A3C4C"/>
    <w:rsid w:val="004B7712"/>
    <w:rsid w:val="004E11BB"/>
    <w:rsid w:val="00502C73"/>
    <w:rsid w:val="005764C8"/>
    <w:rsid w:val="0059148C"/>
    <w:rsid w:val="005C6718"/>
    <w:rsid w:val="00610E60"/>
    <w:rsid w:val="0061376F"/>
    <w:rsid w:val="0061384B"/>
    <w:rsid w:val="0068123A"/>
    <w:rsid w:val="006A5509"/>
    <w:rsid w:val="00704F87"/>
    <w:rsid w:val="00726B6C"/>
    <w:rsid w:val="0074495C"/>
    <w:rsid w:val="00777939"/>
    <w:rsid w:val="007A4286"/>
    <w:rsid w:val="007C0E32"/>
    <w:rsid w:val="007D330D"/>
    <w:rsid w:val="00817C7B"/>
    <w:rsid w:val="008A0BF1"/>
    <w:rsid w:val="008F6883"/>
    <w:rsid w:val="00914CA1"/>
    <w:rsid w:val="00924475"/>
    <w:rsid w:val="00927615"/>
    <w:rsid w:val="00932E0E"/>
    <w:rsid w:val="00940D2C"/>
    <w:rsid w:val="00954A52"/>
    <w:rsid w:val="0098523B"/>
    <w:rsid w:val="00992BB6"/>
    <w:rsid w:val="009C5D42"/>
    <w:rsid w:val="00A37834"/>
    <w:rsid w:val="00A72527"/>
    <w:rsid w:val="00AD708D"/>
    <w:rsid w:val="00B11245"/>
    <w:rsid w:val="00B6328D"/>
    <w:rsid w:val="00B94425"/>
    <w:rsid w:val="00BE64DD"/>
    <w:rsid w:val="00BE7D37"/>
    <w:rsid w:val="00BF1128"/>
    <w:rsid w:val="00BF205C"/>
    <w:rsid w:val="00C34C9F"/>
    <w:rsid w:val="00D34E77"/>
    <w:rsid w:val="00D82FB8"/>
    <w:rsid w:val="00D9423B"/>
    <w:rsid w:val="00D95472"/>
    <w:rsid w:val="00DD5E8D"/>
    <w:rsid w:val="00E25C80"/>
    <w:rsid w:val="00E268FA"/>
    <w:rsid w:val="00E9192B"/>
    <w:rsid w:val="00E94117"/>
    <w:rsid w:val="00E9556D"/>
    <w:rsid w:val="00EB0B3B"/>
    <w:rsid w:val="00EB580E"/>
    <w:rsid w:val="00F11A29"/>
    <w:rsid w:val="00F7701E"/>
    <w:rsid w:val="00F932D3"/>
    <w:rsid w:val="00FA2774"/>
    <w:rsid w:val="00FB2F93"/>
    <w:rsid w:val="00FD3DE8"/>
    <w:rsid w:val="00FD4B35"/>
    <w:rsid w:val="00FE277D"/>
    <w:rsid w:val="0596143D"/>
    <w:rsid w:val="070E210C"/>
    <w:rsid w:val="1CA725AA"/>
    <w:rsid w:val="274D6F06"/>
    <w:rsid w:val="4494352E"/>
    <w:rsid w:val="4A4B7865"/>
    <w:rsid w:val="4E5B4E45"/>
    <w:rsid w:val="58424EC9"/>
    <w:rsid w:val="5E007E71"/>
    <w:rsid w:val="63313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line="500" w:lineRule="exact"/>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264</Words>
  <Characters>1506</Characters>
  <Lines>12</Lines>
  <Paragraphs>3</Paragraphs>
  <TotalTime>51</TotalTime>
  <ScaleCrop>false</ScaleCrop>
  <LinksUpToDate>false</LinksUpToDate>
  <CharactersWithSpaces>1767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2018-03-29T10:07:00Z</dcterms:created>
  <dc:creator>sec-yjs</dc:creator>
  <cp:lastModifiedBy>芬儿</cp:lastModifiedBy>
  <cp:lastPrinted>2015-09-23T03:10:00Z</cp:lastPrinted>
  <dcterms:modified xsi:type="dcterms:W3CDTF">2020-09-18T09:19:42Z</dcterms:modified>
  <dc:title>表六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